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6E8D3" w14:textId="77777777" w:rsidR="00AA0ECB" w:rsidRPr="009937F8" w:rsidRDefault="00AA0ECB">
      <w:pPr>
        <w:rPr>
          <w:rFonts w:ascii="Arial" w:hAnsi="Arial" w:cs="Arial"/>
          <w:sz w:val="20"/>
          <w:szCs w:val="20"/>
        </w:rPr>
      </w:pPr>
    </w:p>
    <w:p w14:paraId="701EAA03" w14:textId="5E1939AE" w:rsidR="00AA0ECB" w:rsidRPr="009937F8" w:rsidRDefault="005C73B2" w:rsidP="00E05A87">
      <w:pPr>
        <w:rPr>
          <w:rFonts w:ascii="Arial" w:hAnsi="Arial" w:cs="Arial"/>
          <w:sz w:val="20"/>
          <w:szCs w:val="20"/>
        </w:rPr>
      </w:pPr>
      <w:r w:rsidRPr="009937F8">
        <w:rPr>
          <w:noProof/>
          <w:sz w:val="20"/>
          <w:lang w:eastAsia="en-AU"/>
        </w:rPr>
        <w:drawing>
          <wp:anchor distT="0" distB="0" distL="114300" distR="114300" simplePos="0" relativeHeight="251658240" behindDoc="0" locked="0" layoutInCell="1" allowOverlap="1" wp14:anchorId="75252654" wp14:editId="4951B1A7">
            <wp:simplePos x="1076325" y="1057275"/>
            <wp:positionH relativeFrom="column">
              <wp:align>left</wp:align>
            </wp:positionH>
            <wp:positionV relativeFrom="paragraph">
              <wp:align>top</wp:align>
            </wp:positionV>
            <wp:extent cx="2800350" cy="1349596"/>
            <wp:effectExtent l="0" t="0" r="0" b="3175"/>
            <wp:wrapSquare wrapText="bothSides"/>
            <wp:docPr id="25" name="Picture 25" descr="https://portal.grdc.com.au/about/Brand-centre/PublishingImages/Pages/Logos/GRDCLogo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l.grdc.com.au/about/Brand-centre/PublishingImages/Pages/Logos/GRDCLogoHorizontal_RGB.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00350" cy="1349596"/>
                    </a:xfrm>
                    <a:prstGeom prst="rect">
                      <a:avLst/>
                    </a:prstGeom>
                    <a:noFill/>
                    <a:ln>
                      <a:noFill/>
                    </a:ln>
                  </pic:spPr>
                </pic:pic>
              </a:graphicData>
            </a:graphic>
          </wp:anchor>
        </w:drawing>
      </w:r>
      <w:r w:rsidR="00FF17E4">
        <w:rPr>
          <w:rFonts w:ascii="Arial" w:hAnsi="Arial" w:cs="Arial"/>
          <w:sz w:val="20"/>
          <w:szCs w:val="20"/>
        </w:rPr>
        <w:br w:type="textWrapping" w:clear="all"/>
      </w:r>
    </w:p>
    <w:p w14:paraId="636D1A3E" w14:textId="77777777" w:rsidR="00AA0ECB" w:rsidRPr="009937F8" w:rsidRDefault="00AA0ECB">
      <w:pPr>
        <w:rPr>
          <w:rFonts w:ascii="Arial" w:hAnsi="Arial" w:cs="Arial"/>
          <w:sz w:val="20"/>
          <w:szCs w:val="20"/>
        </w:rPr>
      </w:pPr>
    </w:p>
    <w:p w14:paraId="6B949EC1" w14:textId="77777777" w:rsidR="00AA0ECB" w:rsidRPr="009937F8" w:rsidRDefault="00AA0ECB">
      <w:pPr>
        <w:rPr>
          <w:rFonts w:ascii="Arial" w:hAnsi="Arial" w:cs="Arial"/>
          <w:sz w:val="20"/>
          <w:szCs w:val="20"/>
        </w:rPr>
      </w:pPr>
    </w:p>
    <w:p w14:paraId="3F9B30F9" w14:textId="77777777" w:rsidR="00AA0ECB" w:rsidRPr="009937F8" w:rsidRDefault="00AA0ECB">
      <w:pPr>
        <w:rPr>
          <w:rFonts w:ascii="Arial" w:hAnsi="Arial" w:cs="Arial"/>
          <w:sz w:val="20"/>
          <w:szCs w:val="20"/>
        </w:rPr>
      </w:pPr>
    </w:p>
    <w:p w14:paraId="727035AD" w14:textId="4B6C6B6D" w:rsidR="00035B96" w:rsidRPr="009937F8" w:rsidRDefault="00035B96" w:rsidP="006E087C">
      <w:pPr>
        <w:pStyle w:val="Title"/>
        <w:jc w:val="center"/>
        <w:rPr>
          <w:sz w:val="20"/>
        </w:rPr>
      </w:pPr>
    </w:p>
    <w:p w14:paraId="55C8273B" w14:textId="3011399A" w:rsidR="00035B96" w:rsidRPr="009937F8" w:rsidRDefault="00695443" w:rsidP="00035B96">
      <w:pPr>
        <w:pStyle w:val="Title"/>
        <w:rPr>
          <w:sz w:val="20"/>
        </w:rPr>
      </w:pPr>
      <w:r>
        <w:rPr>
          <w:sz w:val="20"/>
        </w:rPr>
        <w:t>FUNDING AGREEMENT</w:t>
      </w:r>
    </w:p>
    <w:p w14:paraId="7A95E629" w14:textId="2B282E03" w:rsidR="00035B96" w:rsidRPr="009937F8" w:rsidRDefault="00035B96" w:rsidP="00035B96">
      <w:pPr>
        <w:pStyle w:val="Subtitle"/>
        <w:rPr>
          <w:rFonts w:cs="Arial"/>
          <w:szCs w:val="20"/>
        </w:rPr>
      </w:pPr>
    </w:p>
    <w:p w14:paraId="63ABAA07" w14:textId="77777777" w:rsidR="00035B96" w:rsidRPr="009937F8" w:rsidRDefault="00035B96" w:rsidP="00035B96">
      <w:pPr>
        <w:rPr>
          <w:rFonts w:ascii="Arial" w:hAnsi="Arial" w:cs="Arial"/>
          <w:sz w:val="20"/>
          <w:szCs w:val="20"/>
          <w:lang w:val="en-AU" w:eastAsia="zh-CN"/>
        </w:rPr>
      </w:pPr>
    </w:p>
    <w:p w14:paraId="4BA6C78D" w14:textId="77777777" w:rsidR="00035B96" w:rsidRPr="009937F8" w:rsidRDefault="00035B96" w:rsidP="00035B96">
      <w:pPr>
        <w:rPr>
          <w:rFonts w:ascii="Arial" w:hAnsi="Arial" w:cs="Arial"/>
          <w:sz w:val="20"/>
          <w:szCs w:val="20"/>
          <w:lang w:val="en-AU" w:eastAsia="zh-CN"/>
        </w:rPr>
      </w:pPr>
    </w:p>
    <w:p w14:paraId="028E8DAE" w14:textId="21FBCA4E" w:rsidR="00EA2A63" w:rsidRPr="009937F8" w:rsidRDefault="006E087C" w:rsidP="00E83E8F">
      <w:pPr>
        <w:pStyle w:val="Subtitle"/>
        <w:jc w:val="both"/>
        <w:rPr>
          <w:rFonts w:cs="Arial"/>
          <w:szCs w:val="20"/>
        </w:rPr>
      </w:pPr>
      <w:r w:rsidRPr="00057733">
        <w:rPr>
          <w:rFonts w:cs="Arial"/>
          <w:b w:val="0"/>
          <w:szCs w:val="20"/>
        </w:rPr>
        <w:t>In relation to</w:t>
      </w:r>
      <w:r w:rsidR="00305100" w:rsidRPr="00057733">
        <w:rPr>
          <w:rFonts w:cs="Arial"/>
          <w:b w:val="0"/>
          <w:szCs w:val="20"/>
        </w:rPr>
        <w:t xml:space="preserve"> </w:t>
      </w:r>
      <w:r w:rsidR="00DC42E7">
        <w:rPr>
          <w:rFonts w:cs="Arial"/>
          <w:b w:val="0"/>
          <w:szCs w:val="20"/>
        </w:rPr>
        <w:t>[</w:t>
      </w:r>
      <w:r w:rsidR="00DC42E7" w:rsidRPr="00DC42E7">
        <w:rPr>
          <w:rFonts w:cs="Arial"/>
          <w:b w:val="0"/>
          <w:szCs w:val="20"/>
          <w:highlight w:val="yellow"/>
        </w:rPr>
        <w:t>insert details of the Project</w:t>
      </w:r>
      <w:r w:rsidR="00DC42E7">
        <w:rPr>
          <w:rFonts w:cs="Arial"/>
          <w:b w:val="0"/>
          <w:szCs w:val="20"/>
        </w:rPr>
        <w:t>]</w:t>
      </w:r>
    </w:p>
    <w:p w14:paraId="03892E57" w14:textId="77777777" w:rsidR="00035B96" w:rsidRPr="009937F8" w:rsidRDefault="00035B96" w:rsidP="00E83E8F">
      <w:pPr>
        <w:pStyle w:val="TitlePageLine"/>
        <w:spacing w:after="240"/>
        <w:jc w:val="both"/>
      </w:pPr>
    </w:p>
    <w:p w14:paraId="229C7568" w14:textId="7A09F5EA" w:rsidR="00035B96" w:rsidRPr="009937F8" w:rsidRDefault="00035B96" w:rsidP="00E83E8F">
      <w:pPr>
        <w:pStyle w:val="TitlePageParty"/>
        <w:spacing w:before="240"/>
        <w:jc w:val="both"/>
        <w:rPr>
          <w:b w:val="0"/>
          <w:sz w:val="20"/>
        </w:rPr>
      </w:pPr>
      <w:r w:rsidRPr="009937F8">
        <w:rPr>
          <w:b w:val="0"/>
          <w:sz w:val="20"/>
        </w:rPr>
        <w:t>Grains Research and Development Corporation, ABN 55 611 223 291 (</w:t>
      </w:r>
      <w:r w:rsidRPr="009937F8">
        <w:rPr>
          <w:sz w:val="20"/>
        </w:rPr>
        <w:t>GRDC</w:t>
      </w:r>
      <w:r w:rsidRPr="009937F8">
        <w:rPr>
          <w:b w:val="0"/>
          <w:sz w:val="20"/>
        </w:rPr>
        <w:t>)</w:t>
      </w:r>
    </w:p>
    <w:p w14:paraId="74F0D398" w14:textId="77777777" w:rsidR="00BE4E84" w:rsidRDefault="00BE4E84" w:rsidP="00E83E8F">
      <w:pPr>
        <w:jc w:val="both"/>
        <w:rPr>
          <w:rFonts w:ascii="Arial" w:eastAsia="SimSun" w:hAnsi="Arial" w:cs="Arial"/>
          <w:sz w:val="20"/>
          <w:szCs w:val="20"/>
          <w:bdr w:val="none" w:sz="0" w:space="0" w:color="auto"/>
          <w:lang w:eastAsia="zh-CN"/>
        </w:rPr>
      </w:pPr>
    </w:p>
    <w:p w14:paraId="430A1F65" w14:textId="45E46538" w:rsidR="006E087C" w:rsidRPr="009937F8" w:rsidRDefault="000572B8" w:rsidP="00E83E8F">
      <w:pPr>
        <w:pStyle w:val="TitlePageParty"/>
        <w:spacing w:before="240"/>
        <w:jc w:val="both"/>
        <w:rPr>
          <w:b w:val="0"/>
          <w:sz w:val="20"/>
        </w:rPr>
      </w:pPr>
      <w:r>
        <w:rPr>
          <w:b w:val="0"/>
          <w:sz w:val="20"/>
        </w:rPr>
        <w:t>[</w:t>
      </w:r>
      <w:r w:rsidRPr="000572B8">
        <w:rPr>
          <w:b w:val="0"/>
          <w:sz w:val="20"/>
          <w:highlight w:val="yellow"/>
        </w:rPr>
        <w:t xml:space="preserve">Insert name of </w:t>
      </w:r>
      <w:r>
        <w:rPr>
          <w:b w:val="0"/>
          <w:sz w:val="20"/>
          <w:highlight w:val="yellow"/>
        </w:rPr>
        <w:t xml:space="preserve">funding recipient </w:t>
      </w:r>
      <w:r w:rsidRPr="000572B8">
        <w:rPr>
          <w:b w:val="0"/>
          <w:sz w:val="20"/>
          <w:highlight w:val="yellow"/>
        </w:rPr>
        <w:t>party</w:t>
      </w:r>
      <w:r>
        <w:rPr>
          <w:b w:val="0"/>
          <w:sz w:val="20"/>
        </w:rPr>
        <w:t>]</w:t>
      </w:r>
      <w:r w:rsidR="00C73D6C">
        <w:rPr>
          <w:b w:val="0"/>
          <w:sz w:val="20"/>
        </w:rPr>
        <w:t>,</w:t>
      </w:r>
      <w:r w:rsidR="00DC42E7">
        <w:rPr>
          <w:b w:val="0"/>
          <w:sz w:val="20"/>
        </w:rPr>
        <w:t xml:space="preserve"> ABN </w:t>
      </w:r>
      <w:r>
        <w:rPr>
          <w:b w:val="0"/>
          <w:sz w:val="20"/>
        </w:rPr>
        <w:t>[</w:t>
      </w:r>
      <w:r w:rsidRPr="000572B8">
        <w:rPr>
          <w:b w:val="0"/>
          <w:sz w:val="20"/>
          <w:highlight w:val="yellow"/>
        </w:rPr>
        <w:t>inser</w:t>
      </w:r>
      <w:r>
        <w:rPr>
          <w:b w:val="0"/>
          <w:sz w:val="20"/>
        </w:rPr>
        <w:t>t]</w:t>
      </w:r>
      <w:r w:rsidR="006A5410">
        <w:rPr>
          <w:b w:val="0"/>
          <w:sz w:val="20"/>
        </w:rPr>
        <w:t xml:space="preserve"> </w:t>
      </w:r>
      <w:r w:rsidR="006A5410">
        <w:rPr>
          <w:b w:val="0"/>
          <w:sz w:val="20"/>
          <w:lang w:val="en-US"/>
        </w:rPr>
        <w:t>(</w:t>
      </w:r>
      <w:r w:rsidR="008F45D5" w:rsidRPr="00305100">
        <w:rPr>
          <w:sz w:val="20"/>
          <w:lang w:val="en-US"/>
        </w:rPr>
        <w:t>Funding Recipient</w:t>
      </w:r>
      <w:r w:rsidR="006A5410" w:rsidRPr="00305100">
        <w:rPr>
          <w:b w:val="0"/>
          <w:sz w:val="20"/>
          <w:lang w:val="en-US"/>
        </w:rPr>
        <w:t>)</w:t>
      </w:r>
    </w:p>
    <w:p w14:paraId="7E434F73" w14:textId="4F2166D0" w:rsidR="006A5410" w:rsidRDefault="006A5410" w:rsidP="006A5410">
      <w:pPr>
        <w:pStyle w:val="TitlePageParty"/>
        <w:spacing w:before="240"/>
        <w:rPr>
          <w:b w:val="0"/>
          <w:bCs/>
          <w:sz w:val="20"/>
        </w:rPr>
      </w:pPr>
    </w:p>
    <w:p w14:paraId="5367E867" w14:textId="544B86FE" w:rsidR="006A5410" w:rsidRDefault="006A5410" w:rsidP="006A5410">
      <w:pPr>
        <w:rPr>
          <w:lang w:val="en-AU" w:eastAsia="zh-CN"/>
        </w:rPr>
      </w:pPr>
    </w:p>
    <w:p w14:paraId="7A2E5067" w14:textId="77777777" w:rsidR="00B96970" w:rsidRPr="009937F8" w:rsidRDefault="00B96970" w:rsidP="00D974BF">
      <w:pPr>
        <w:spacing w:before="240"/>
        <w:rPr>
          <w:rFonts w:ascii="Arial" w:eastAsia="SimSun" w:hAnsi="Arial" w:cs="Arial"/>
          <w:sz w:val="20"/>
          <w:szCs w:val="20"/>
          <w:bdr w:val="none" w:sz="0" w:space="0" w:color="auto"/>
          <w:lang w:val="en-AU" w:eastAsia="zh-CN"/>
        </w:rPr>
      </w:pPr>
    </w:p>
    <w:p w14:paraId="3FB298CC" w14:textId="77777777" w:rsidR="00AA0ECB" w:rsidRPr="009937F8" w:rsidRDefault="00AA0ECB" w:rsidP="00035B96">
      <w:pPr>
        <w:rPr>
          <w:rFonts w:ascii="Arial" w:hAnsi="Arial" w:cs="Arial"/>
          <w:sz w:val="20"/>
          <w:szCs w:val="20"/>
        </w:rPr>
      </w:pPr>
    </w:p>
    <w:p w14:paraId="419CA9DE" w14:textId="77777777" w:rsidR="00AA0ECB" w:rsidRPr="009937F8" w:rsidRDefault="00AA0ECB" w:rsidP="00035B96">
      <w:pPr>
        <w:rPr>
          <w:rFonts w:ascii="Arial" w:hAnsi="Arial" w:cs="Arial"/>
          <w:sz w:val="20"/>
          <w:szCs w:val="20"/>
        </w:rPr>
      </w:pPr>
    </w:p>
    <w:p w14:paraId="322D88BC" w14:textId="77777777" w:rsidR="00AA0ECB" w:rsidRPr="009937F8" w:rsidRDefault="00AA0ECB" w:rsidP="00035B96">
      <w:pPr>
        <w:rPr>
          <w:rFonts w:ascii="Arial" w:hAnsi="Arial" w:cs="Arial"/>
          <w:sz w:val="20"/>
          <w:szCs w:val="20"/>
        </w:rPr>
      </w:pPr>
    </w:p>
    <w:p w14:paraId="620FF224" w14:textId="77777777" w:rsidR="00025A69" w:rsidRPr="009937F8" w:rsidRDefault="00025A69" w:rsidP="00035B96">
      <w:pPr>
        <w:pStyle w:val="Body"/>
        <w:widowControl w:val="0"/>
        <w:spacing w:line="240" w:lineRule="auto"/>
        <w:rPr>
          <w:rFonts w:ascii="Arial" w:hAnsi="Arial" w:cs="Arial"/>
          <w:color w:val="auto"/>
          <w:sz w:val="20"/>
          <w:szCs w:val="20"/>
        </w:rPr>
      </w:pPr>
    </w:p>
    <w:p w14:paraId="18C92BC4" w14:textId="77777777" w:rsidR="00025A69" w:rsidRPr="009937F8" w:rsidRDefault="00025A69" w:rsidP="00035B96">
      <w:pPr>
        <w:pStyle w:val="Body"/>
        <w:rPr>
          <w:rFonts w:ascii="Arial" w:hAnsi="Arial" w:cs="Arial"/>
          <w:color w:val="auto"/>
          <w:sz w:val="20"/>
          <w:szCs w:val="20"/>
        </w:rPr>
      </w:pPr>
    </w:p>
    <w:p w14:paraId="78A0CC20" w14:textId="77777777" w:rsidR="00025A69" w:rsidRPr="009937F8" w:rsidRDefault="00025A69" w:rsidP="00025A69">
      <w:pPr>
        <w:pStyle w:val="NonTOC"/>
        <w:rPr>
          <w:color w:val="auto"/>
          <w:sz w:val="20"/>
          <w:szCs w:val="20"/>
        </w:rPr>
      </w:pPr>
      <w:r w:rsidRPr="009937F8">
        <w:rPr>
          <w:rFonts w:eastAsia="Arial Unicode MS"/>
          <w:b w:val="0"/>
          <w:bCs w:val="0"/>
          <w:color w:val="auto"/>
          <w:sz w:val="20"/>
          <w:szCs w:val="20"/>
        </w:rPr>
        <w:br w:type="page"/>
      </w:r>
    </w:p>
    <w:p w14:paraId="3650E384" w14:textId="77777777" w:rsidR="00025A69" w:rsidRPr="009937F8" w:rsidRDefault="00025A69" w:rsidP="00025A69">
      <w:pPr>
        <w:pStyle w:val="Body"/>
        <w:rPr>
          <w:rFonts w:ascii="Arial" w:hAnsi="Arial" w:cs="Arial"/>
          <w:color w:val="auto"/>
          <w:sz w:val="20"/>
          <w:szCs w:val="20"/>
        </w:rPr>
        <w:sectPr w:rsidR="00025A69" w:rsidRPr="009937F8">
          <w:pgSz w:w="11900" w:h="16840"/>
          <w:pgMar w:top="1440" w:right="1701" w:bottom="1618" w:left="1701" w:header="567" w:footer="357" w:gutter="0"/>
          <w:pgNumType w:start="1"/>
          <w:cols w:space="720"/>
        </w:sectPr>
      </w:pPr>
      <w:bookmarkStart w:id="0" w:name="Start"/>
      <w:bookmarkStart w:id="1" w:name="StartTOC"/>
    </w:p>
    <w:bookmarkEnd w:id="0"/>
    <w:p w14:paraId="1781B423" w14:textId="42E73AAC" w:rsidR="00035B96" w:rsidRPr="009937F8" w:rsidRDefault="00035B96" w:rsidP="009C4C06">
      <w:pPr>
        <w:pStyle w:val="Section"/>
        <w:pBdr>
          <w:top w:val="single" w:sz="4" w:space="1" w:color="auto"/>
        </w:pBdr>
        <w:spacing w:after="120"/>
        <w:rPr>
          <w:rFonts w:eastAsia="Arial Unicode MS"/>
          <w:color w:val="auto"/>
          <w:sz w:val="20"/>
          <w:szCs w:val="20"/>
        </w:rPr>
      </w:pPr>
      <w:r w:rsidRPr="009937F8">
        <w:rPr>
          <w:rFonts w:eastAsia="Arial Unicode MS"/>
          <w:color w:val="auto"/>
          <w:sz w:val="20"/>
          <w:szCs w:val="20"/>
        </w:rPr>
        <w:lastRenderedPageBreak/>
        <w:t xml:space="preserve">FUNDING </w:t>
      </w:r>
      <w:r w:rsidR="0098690D">
        <w:rPr>
          <w:rFonts w:eastAsia="Arial Unicode MS"/>
          <w:color w:val="auto"/>
          <w:sz w:val="20"/>
          <w:szCs w:val="20"/>
        </w:rPr>
        <w:t>AGREEME</w:t>
      </w:r>
      <w:r w:rsidR="00DE3857">
        <w:rPr>
          <w:rFonts w:eastAsia="Arial Unicode MS"/>
          <w:color w:val="auto"/>
          <w:sz w:val="20"/>
          <w:szCs w:val="20"/>
        </w:rPr>
        <w:t>NT</w:t>
      </w:r>
    </w:p>
    <w:p w14:paraId="0EDBB16C" w14:textId="77777777" w:rsidR="003310D1" w:rsidRPr="009937F8" w:rsidRDefault="003310D1" w:rsidP="009C4C06">
      <w:pPr>
        <w:pStyle w:val="Section"/>
        <w:pBdr>
          <w:top w:val="single" w:sz="4" w:space="1" w:color="auto"/>
        </w:pBdr>
        <w:spacing w:after="120"/>
        <w:rPr>
          <w:rFonts w:eastAsia="Arial Unicode MS"/>
          <w:color w:val="auto"/>
          <w:sz w:val="20"/>
          <w:szCs w:val="20"/>
        </w:rPr>
      </w:pPr>
    </w:p>
    <w:p w14:paraId="4CBF9E53" w14:textId="579D1AAB" w:rsidR="00035B96" w:rsidRPr="009937F8" w:rsidRDefault="00035B96" w:rsidP="009C4C06">
      <w:pPr>
        <w:pStyle w:val="Section"/>
        <w:pBdr>
          <w:top w:val="single" w:sz="4" w:space="1" w:color="auto"/>
        </w:pBdr>
        <w:spacing w:before="360" w:after="120"/>
        <w:rPr>
          <w:rFonts w:eastAsia="Arial Unicode MS"/>
          <w:b w:val="0"/>
          <w:color w:val="auto"/>
          <w:sz w:val="20"/>
          <w:szCs w:val="20"/>
        </w:rPr>
      </w:pPr>
      <w:r w:rsidRPr="009937F8">
        <w:rPr>
          <w:rFonts w:eastAsia="Arial Unicode MS"/>
          <w:color w:val="auto"/>
          <w:sz w:val="20"/>
          <w:szCs w:val="20"/>
        </w:rPr>
        <w:t>DATED</w:t>
      </w:r>
      <w:r w:rsidRPr="009937F8">
        <w:rPr>
          <w:rFonts w:eastAsia="Arial Unicode MS"/>
          <w:color w:val="auto"/>
          <w:sz w:val="20"/>
          <w:szCs w:val="20"/>
        </w:rPr>
        <w:tab/>
      </w:r>
      <w:r w:rsidRPr="009937F8">
        <w:rPr>
          <w:rFonts w:eastAsia="Arial Unicode MS"/>
          <w:color w:val="auto"/>
          <w:sz w:val="20"/>
          <w:szCs w:val="20"/>
        </w:rPr>
        <w:tab/>
      </w:r>
      <w:r w:rsidRPr="009937F8">
        <w:rPr>
          <w:rFonts w:eastAsia="Arial Unicode MS"/>
          <w:color w:val="auto"/>
          <w:sz w:val="20"/>
          <w:szCs w:val="20"/>
        </w:rPr>
        <w:tab/>
      </w:r>
      <w:r w:rsidRPr="009937F8">
        <w:rPr>
          <w:rFonts w:eastAsia="Arial Unicode MS"/>
          <w:color w:val="auto"/>
          <w:sz w:val="20"/>
          <w:szCs w:val="20"/>
        </w:rPr>
        <w:tab/>
      </w:r>
      <w:r w:rsidRPr="009937F8">
        <w:rPr>
          <w:rFonts w:eastAsia="Arial Unicode MS"/>
          <w:color w:val="auto"/>
          <w:sz w:val="20"/>
          <w:szCs w:val="20"/>
        </w:rPr>
        <w:tab/>
      </w:r>
      <w:r w:rsidRPr="009937F8">
        <w:rPr>
          <w:rFonts w:eastAsia="Arial Unicode MS"/>
          <w:b w:val="0"/>
          <w:color w:val="auto"/>
          <w:sz w:val="20"/>
          <w:szCs w:val="20"/>
        </w:rPr>
        <w:t>day of</w:t>
      </w:r>
      <w:r w:rsidR="00E83E8F">
        <w:rPr>
          <w:rFonts w:eastAsia="Arial Unicode MS"/>
          <w:b w:val="0"/>
          <w:color w:val="auto"/>
          <w:sz w:val="20"/>
          <w:szCs w:val="20"/>
        </w:rPr>
        <w:tab/>
      </w:r>
      <w:r w:rsidR="00E83E8F">
        <w:rPr>
          <w:rFonts w:eastAsia="Arial Unicode MS"/>
          <w:b w:val="0"/>
          <w:color w:val="auto"/>
          <w:sz w:val="20"/>
          <w:szCs w:val="20"/>
        </w:rPr>
        <w:tab/>
      </w:r>
      <w:r w:rsidR="00E83E8F">
        <w:rPr>
          <w:rFonts w:eastAsia="Arial Unicode MS"/>
          <w:b w:val="0"/>
          <w:color w:val="auto"/>
          <w:sz w:val="20"/>
          <w:szCs w:val="20"/>
        </w:rPr>
        <w:tab/>
      </w:r>
      <w:r w:rsidRPr="009937F8">
        <w:rPr>
          <w:rFonts w:eastAsia="Arial Unicode MS"/>
          <w:b w:val="0"/>
          <w:color w:val="auto"/>
          <w:sz w:val="20"/>
          <w:szCs w:val="20"/>
        </w:rPr>
        <w:tab/>
      </w:r>
      <w:r w:rsidRPr="009937F8">
        <w:rPr>
          <w:rFonts w:eastAsia="Arial Unicode MS"/>
          <w:b w:val="0"/>
          <w:color w:val="auto"/>
          <w:sz w:val="20"/>
          <w:szCs w:val="20"/>
        </w:rPr>
        <w:tab/>
      </w:r>
      <w:r w:rsidRPr="009937F8">
        <w:rPr>
          <w:rFonts w:eastAsia="Arial Unicode MS"/>
          <w:b w:val="0"/>
          <w:color w:val="auto"/>
          <w:sz w:val="20"/>
          <w:szCs w:val="20"/>
        </w:rPr>
        <w:tab/>
        <w:t>20</w:t>
      </w:r>
      <w:r w:rsidR="00CC0690">
        <w:rPr>
          <w:rFonts w:eastAsia="Arial Unicode MS"/>
          <w:b w:val="0"/>
          <w:color w:val="auto"/>
          <w:sz w:val="20"/>
          <w:szCs w:val="20"/>
        </w:rPr>
        <w:t>25</w:t>
      </w:r>
    </w:p>
    <w:p w14:paraId="2A34C117" w14:textId="77777777" w:rsidR="003310D1" w:rsidRPr="009937F8" w:rsidRDefault="003310D1" w:rsidP="009C4C06">
      <w:pPr>
        <w:pStyle w:val="Section"/>
        <w:pBdr>
          <w:top w:val="single" w:sz="4" w:space="1" w:color="auto"/>
        </w:pBdr>
        <w:spacing w:before="360" w:after="120"/>
        <w:rPr>
          <w:rFonts w:eastAsia="Arial Unicode MS"/>
          <w:color w:val="auto"/>
          <w:sz w:val="20"/>
          <w:szCs w:val="20"/>
        </w:rPr>
      </w:pPr>
    </w:p>
    <w:p w14:paraId="217836D9" w14:textId="61675CA2" w:rsidR="00035B96" w:rsidRPr="009937F8" w:rsidRDefault="00035B96" w:rsidP="009C4C06">
      <w:pPr>
        <w:pStyle w:val="Section"/>
        <w:pBdr>
          <w:top w:val="single" w:sz="4" w:space="1" w:color="auto"/>
        </w:pBdr>
        <w:spacing w:before="360" w:after="120"/>
        <w:rPr>
          <w:rFonts w:eastAsia="Arial Unicode MS"/>
          <w:color w:val="auto"/>
          <w:sz w:val="20"/>
          <w:szCs w:val="20"/>
        </w:rPr>
      </w:pPr>
      <w:r w:rsidRPr="009937F8">
        <w:rPr>
          <w:rFonts w:eastAsia="Arial Unicode MS"/>
          <w:color w:val="auto"/>
          <w:sz w:val="20"/>
          <w:szCs w:val="20"/>
        </w:rPr>
        <w:t>PARTIES</w:t>
      </w:r>
    </w:p>
    <w:p w14:paraId="555990D0" w14:textId="70BE4242" w:rsidR="00035B96" w:rsidRPr="009937F8" w:rsidRDefault="00035B96" w:rsidP="00395BC6">
      <w:pPr>
        <w:pStyle w:val="Section"/>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eastAsia="Arial Unicode MS"/>
          <w:color w:val="auto"/>
          <w:sz w:val="20"/>
          <w:szCs w:val="20"/>
        </w:rPr>
      </w:pPr>
      <w:r w:rsidRPr="009937F8">
        <w:rPr>
          <w:rFonts w:eastAsia="Arial Unicode MS"/>
          <w:color w:val="auto"/>
          <w:sz w:val="20"/>
          <w:szCs w:val="20"/>
        </w:rPr>
        <w:t>GRAINS RESEARCH AND DEVELOPMENT CORPORATION</w:t>
      </w:r>
      <w:r w:rsidRPr="009937F8">
        <w:rPr>
          <w:rFonts w:eastAsia="Arial Unicode MS"/>
          <w:b w:val="0"/>
          <w:color w:val="auto"/>
          <w:sz w:val="20"/>
          <w:szCs w:val="20"/>
        </w:rPr>
        <w:t xml:space="preserve">, ABN 55 611 223 291 of Level 4, East Building, 4 National Circuit, Barton, Australian Capital Territory 2600 </w:t>
      </w:r>
      <w:r w:rsidR="002C24DE">
        <w:rPr>
          <w:rFonts w:eastAsia="Arial Unicode MS"/>
          <w:b w:val="0"/>
          <w:color w:val="auto"/>
          <w:sz w:val="20"/>
          <w:szCs w:val="20"/>
        </w:rPr>
        <w:t>(</w:t>
      </w:r>
      <w:r w:rsidR="002C24DE" w:rsidRPr="002C24DE">
        <w:rPr>
          <w:rFonts w:eastAsia="Arial Unicode MS"/>
          <w:bCs w:val="0"/>
          <w:color w:val="auto"/>
          <w:sz w:val="20"/>
          <w:szCs w:val="20"/>
        </w:rPr>
        <w:t>GRDC</w:t>
      </w:r>
      <w:r w:rsidR="002C24DE">
        <w:rPr>
          <w:rFonts w:eastAsia="Arial Unicode MS"/>
          <w:b w:val="0"/>
          <w:color w:val="auto"/>
          <w:sz w:val="20"/>
          <w:szCs w:val="20"/>
        </w:rPr>
        <w:t>)</w:t>
      </w:r>
    </w:p>
    <w:p w14:paraId="2BB81724" w14:textId="1F69C76D" w:rsidR="00EA2A63" w:rsidRPr="00DC42E7" w:rsidRDefault="000572B8" w:rsidP="00395BC6">
      <w:pPr>
        <w:pStyle w:val="TitlePageParty"/>
        <w:ind w:left="720"/>
        <w:jc w:val="both"/>
        <w:rPr>
          <w:b w:val="0"/>
          <w:bCs/>
          <w:sz w:val="20"/>
        </w:rPr>
      </w:pPr>
      <w:r>
        <w:rPr>
          <w:sz w:val="20"/>
        </w:rPr>
        <w:t>[</w:t>
      </w:r>
      <w:r w:rsidRPr="000572B8">
        <w:rPr>
          <w:sz w:val="20"/>
          <w:highlight w:val="yellow"/>
        </w:rPr>
        <w:t>INSERT NAME OF FUNDING RECIPIENT PARTY</w:t>
      </w:r>
      <w:r>
        <w:rPr>
          <w:sz w:val="20"/>
        </w:rPr>
        <w:t>]</w:t>
      </w:r>
      <w:r w:rsidR="00DC42E7">
        <w:rPr>
          <w:b w:val="0"/>
          <w:bCs/>
          <w:sz w:val="20"/>
        </w:rPr>
        <w:t>,</w:t>
      </w:r>
      <w:r w:rsidR="00DC42E7" w:rsidRPr="00DC42E7">
        <w:rPr>
          <w:sz w:val="20"/>
        </w:rPr>
        <w:t xml:space="preserve"> </w:t>
      </w:r>
      <w:r w:rsidR="00DC42E7" w:rsidRPr="00DC42E7">
        <w:rPr>
          <w:b w:val="0"/>
          <w:bCs/>
          <w:sz w:val="20"/>
        </w:rPr>
        <w:t xml:space="preserve">ABN </w:t>
      </w:r>
      <w:r w:rsidRPr="000572B8">
        <w:rPr>
          <w:b w:val="0"/>
          <w:bCs/>
          <w:sz w:val="20"/>
          <w:highlight w:val="yellow"/>
        </w:rPr>
        <w:t>[insert</w:t>
      </w:r>
      <w:r>
        <w:rPr>
          <w:b w:val="0"/>
          <w:bCs/>
          <w:sz w:val="20"/>
        </w:rPr>
        <w:t>]</w:t>
      </w:r>
      <w:r w:rsidR="00DC42E7" w:rsidRPr="00DC42E7">
        <w:rPr>
          <w:b w:val="0"/>
          <w:bCs/>
          <w:sz w:val="20"/>
        </w:rPr>
        <w:t xml:space="preserve"> </w:t>
      </w:r>
      <w:r w:rsidR="00DC42E7">
        <w:rPr>
          <w:b w:val="0"/>
          <w:bCs/>
          <w:sz w:val="20"/>
        </w:rPr>
        <w:t xml:space="preserve">of </w:t>
      </w:r>
      <w:r>
        <w:rPr>
          <w:b w:val="0"/>
          <w:bCs/>
          <w:sz w:val="20"/>
        </w:rPr>
        <w:t>[</w:t>
      </w:r>
      <w:r w:rsidRPr="000572B8">
        <w:rPr>
          <w:b w:val="0"/>
          <w:bCs/>
          <w:sz w:val="20"/>
          <w:highlight w:val="yellow"/>
        </w:rPr>
        <w:t>insert address</w:t>
      </w:r>
      <w:r>
        <w:rPr>
          <w:b w:val="0"/>
          <w:bCs/>
          <w:sz w:val="20"/>
        </w:rPr>
        <w:t>]</w:t>
      </w:r>
      <w:r w:rsidR="00DC42E7">
        <w:rPr>
          <w:b w:val="0"/>
          <w:bCs/>
          <w:sz w:val="20"/>
        </w:rPr>
        <w:t xml:space="preserve"> </w:t>
      </w:r>
      <w:r w:rsidR="00DC42E7" w:rsidRPr="00DC42E7">
        <w:rPr>
          <w:b w:val="0"/>
          <w:bCs/>
          <w:sz w:val="20"/>
          <w:lang w:val="en-US"/>
        </w:rPr>
        <w:t>(</w:t>
      </w:r>
      <w:r w:rsidR="00DC42E7" w:rsidRPr="00DC42E7">
        <w:rPr>
          <w:sz w:val="20"/>
          <w:lang w:val="en-US"/>
        </w:rPr>
        <w:t>Funding Recipient</w:t>
      </w:r>
      <w:r w:rsidR="00DC42E7" w:rsidRPr="00DC42E7">
        <w:rPr>
          <w:b w:val="0"/>
          <w:bCs/>
          <w:sz w:val="20"/>
          <w:lang w:val="en-US"/>
        </w:rPr>
        <w:t>)</w:t>
      </w:r>
    </w:p>
    <w:p w14:paraId="58351831" w14:textId="0C40211C" w:rsidR="00025A69" w:rsidRPr="009937F8" w:rsidRDefault="00035B96" w:rsidP="00395BC6">
      <w:pPr>
        <w:pStyle w:val="Section"/>
        <w:pBdr>
          <w:top w:val="none" w:sz="0" w:space="0" w:color="auto"/>
          <w:left w:val="none" w:sz="0" w:space="0" w:color="auto"/>
          <w:bottom w:val="none" w:sz="0" w:space="0" w:color="auto"/>
          <w:right w:val="none" w:sz="0" w:space="0" w:color="auto"/>
          <w:between w:val="none" w:sz="0" w:space="0" w:color="auto"/>
          <w:bar w:val="none" w:sz="0" w:color="auto"/>
        </w:pBdr>
        <w:spacing w:before="360" w:after="120"/>
        <w:ind w:hanging="42"/>
        <w:jc w:val="both"/>
        <w:rPr>
          <w:color w:val="auto"/>
          <w:sz w:val="20"/>
          <w:szCs w:val="20"/>
        </w:rPr>
      </w:pPr>
      <w:r w:rsidRPr="009937F8">
        <w:rPr>
          <w:color w:val="auto"/>
          <w:sz w:val="20"/>
          <w:szCs w:val="20"/>
        </w:rPr>
        <w:t>RECITALS</w:t>
      </w:r>
    </w:p>
    <w:p w14:paraId="0817F1B6" w14:textId="16D19508" w:rsidR="00305100" w:rsidRDefault="00DC42E7" w:rsidP="00395BC6">
      <w:pPr>
        <w:pStyle w:val="Section"/>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rPr>
          <w:b w:val="0"/>
          <w:color w:val="auto"/>
          <w:sz w:val="20"/>
          <w:szCs w:val="20"/>
        </w:rPr>
      </w:pPr>
      <w:bookmarkStart w:id="2" w:name="_Ref35523754"/>
      <w:r>
        <w:rPr>
          <w:b w:val="0"/>
          <w:color w:val="auto"/>
          <w:sz w:val="20"/>
          <w:szCs w:val="20"/>
        </w:rPr>
        <w:t>[</w:t>
      </w:r>
      <w:r w:rsidRPr="00DC42E7">
        <w:rPr>
          <w:b w:val="0"/>
          <w:color w:val="auto"/>
          <w:sz w:val="20"/>
          <w:szCs w:val="20"/>
          <w:highlight w:val="yellow"/>
        </w:rPr>
        <w:t xml:space="preserve">Insert details about the Project that the Funding Recipient </w:t>
      </w:r>
      <w:r w:rsidR="00A775B7">
        <w:rPr>
          <w:b w:val="0"/>
          <w:color w:val="auto"/>
          <w:sz w:val="20"/>
          <w:szCs w:val="20"/>
          <w:highlight w:val="yellow"/>
        </w:rPr>
        <w:t xml:space="preserve">is </w:t>
      </w:r>
      <w:r w:rsidR="004D512C">
        <w:rPr>
          <w:b w:val="0"/>
          <w:color w:val="auto"/>
          <w:sz w:val="20"/>
          <w:szCs w:val="20"/>
          <w:highlight w:val="yellow"/>
        </w:rPr>
        <w:t>undertaking</w:t>
      </w:r>
      <w:r w:rsidRPr="00DC42E7">
        <w:rPr>
          <w:b w:val="0"/>
          <w:color w:val="auto"/>
          <w:sz w:val="20"/>
          <w:szCs w:val="20"/>
          <w:highlight w:val="yellow"/>
        </w:rPr>
        <w:t xml:space="preserve"> and towards which the GRDC funding will be directed</w:t>
      </w:r>
      <w:r>
        <w:rPr>
          <w:b w:val="0"/>
          <w:color w:val="auto"/>
          <w:sz w:val="20"/>
          <w:szCs w:val="20"/>
        </w:rPr>
        <w:t>]</w:t>
      </w:r>
      <w:r w:rsidR="0015100B">
        <w:rPr>
          <w:b w:val="0"/>
          <w:color w:val="auto"/>
          <w:sz w:val="20"/>
          <w:szCs w:val="20"/>
        </w:rPr>
        <w:t xml:space="preserve"> </w:t>
      </w:r>
      <w:r w:rsidR="00305100">
        <w:rPr>
          <w:b w:val="0"/>
          <w:color w:val="auto"/>
          <w:sz w:val="20"/>
          <w:szCs w:val="20"/>
        </w:rPr>
        <w:t>(</w:t>
      </w:r>
      <w:r>
        <w:rPr>
          <w:color w:val="auto"/>
          <w:sz w:val="20"/>
          <w:szCs w:val="20"/>
        </w:rPr>
        <w:t>Project</w:t>
      </w:r>
      <w:r w:rsidR="00305100">
        <w:rPr>
          <w:b w:val="0"/>
          <w:color w:val="auto"/>
          <w:sz w:val="20"/>
          <w:szCs w:val="20"/>
        </w:rPr>
        <w:t>).</w:t>
      </w:r>
      <w:r w:rsidR="00A92E26">
        <w:rPr>
          <w:b w:val="0"/>
          <w:color w:val="auto"/>
          <w:sz w:val="20"/>
          <w:szCs w:val="20"/>
        </w:rPr>
        <w:t xml:space="preserve">  </w:t>
      </w:r>
    </w:p>
    <w:p w14:paraId="14968BE1" w14:textId="64998BF1" w:rsidR="00A717B7" w:rsidRDefault="00305100" w:rsidP="00395BC6">
      <w:pPr>
        <w:pStyle w:val="Section"/>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rPr>
          <w:b w:val="0"/>
          <w:color w:val="auto"/>
          <w:sz w:val="20"/>
          <w:szCs w:val="20"/>
        </w:rPr>
      </w:pPr>
      <w:r w:rsidRPr="00305100">
        <w:rPr>
          <w:b w:val="0"/>
          <w:color w:val="auto"/>
          <w:sz w:val="20"/>
          <w:szCs w:val="20"/>
        </w:rPr>
        <w:t xml:space="preserve">The </w:t>
      </w:r>
      <w:r w:rsidR="003C6D08" w:rsidRPr="00305100">
        <w:rPr>
          <w:b w:val="0"/>
          <w:color w:val="auto"/>
          <w:sz w:val="20"/>
          <w:szCs w:val="20"/>
        </w:rPr>
        <w:t>Funding Recipient</w:t>
      </w:r>
      <w:r w:rsidR="00920B4C" w:rsidRPr="00305100">
        <w:rPr>
          <w:b w:val="0"/>
          <w:color w:val="auto"/>
          <w:sz w:val="20"/>
          <w:szCs w:val="20"/>
        </w:rPr>
        <w:t xml:space="preserve"> has</w:t>
      </w:r>
      <w:r w:rsidR="00920B4C">
        <w:rPr>
          <w:b w:val="0"/>
          <w:color w:val="auto"/>
          <w:sz w:val="20"/>
          <w:szCs w:val="20"/>
        </w:rPr>
        <w:t xml:space="preserve"> requested GRDC</w:t>
      </w:r>
      <w:r>
        <w:rPr>
          <w:b w:val="0"/>
          <w:color w:val="auto"/>
          <w:sz w:val="20"/>
          <w:szCs w:val="20"/>
        </w:rPr>
        <w:t xml:space="preserve"> </w:t>
      </w:r>
      <w:r w:rsidR="00920B4C">
        <w:rPr>
          <w:b w:val="0"/>
          <w:color w:val="auto"/>
          <w:sz w:val="20"/>
          <w:szCs w:val="20"/>
        </w:rPr>
        <w:t xml:space="preserve">to assist it </w:t>
      </w:r>
      <w:r w:rsidR="004D512C">
        <w:rPr>
          <w:b w:val="0"/>
          <w:color w:val="auto"/>
          <w:sz w:val="20"/>
          <w:szCs w:val="20"/>
        </w:rPr>
        <w:t>to undertake the</w:t>
      </w:r>
      <w:r w:rsidR="00DC42E7">
        <w:rPr>
          <w:b w:val="0"/>
          <w:color w:val="auto"/>
          <w:sz w:val="20"/>
          <w:szCs w:val="20"/>
        </w:rPr>
        <w:t xml:space="preserve"> Project</w:t>
      </w:r>
      <w:r w:rsidR="004D512C">
        <w:rPr>
          <w:b w:val="0"/>
          <w:color w:val="auto"/>
          <w:sz w:val="20"/>
          <w:szCs w:val="20"/>
        </w:rPr>
        <w:t xml:space="preserve"> by providing funding</w:t>
      </w:r>
      <w:r w:rsidR="000024FA">
        <w:rPr>
          <w:b w:val="0"/>
          <w:color w:val="auto"/>
          <w:sz w:val="20"/>
          <w:szCs w:val="20"/>
        </w:rPr>
        <w:t xml:space="preserve">.  In consideration of </w:t>
      </w:r>
      <w:r w:rsidR="00A92E26">
        <w:rPr>
          <w:b w:val="0"/>
          <w:color w:val="auto"/>
          <w:sz w:val="20"/>
          <w:szCs w:val="20"/>
        </w:rPr>
        <w:t xml:space="preserve">GRDC </w:t>
      </w:r>
      <w:r w:rsidR="000024FA">
        <w:rPr>
          <w:b w:val="0"/>
          <w:color w:val="auto"/>
          <w:sz w:val="20"/>
          <w:szCs w:val="20"/>
        </w:rPr>
        <w:t>agreeing</w:t>
      </w:r>
      <w:r w:rsidR="00A92E26">
        <w:rPr>
          <w:b w:val="0"/>
          <w:color w:val="auto"/>
          <w:sz w:val="20"/>
          <w:szCs w:val="20"/>
        </w:rPr>
        <w:t xml:space="preserve"> to provide the Funding</w:t>
      </w:r>
      <w:r w:rsidR="000024FA">
        <w:rPr>
          <w:b w:val="0"/>
          <w:color w:val="auto"/>
          <w:sz w:val="20"/>
          <w:szCs w:val="20"/>
        </w:rPr>
        <w:t>, the Funding Recipient agrees to provide t</w:t>
      </w:r>
      <w:r w:rsidR="00A775B7">
        <w:rPr>
          <w:b w:val="0"/>
          <w:color w:val="auto"/>
          <w:sz w:val="20"/>
          <w:szCs w:val="20"/>
        </w:rPr>
        <w:t>he Outputs to</w:t>
      </w:r>
      <w:r w:rsidR="000024FA">
        <w:rPr>
          <w:b w:val="0"/>
          <w:color w:val="auto"/>
          <w:sz w:val="20"/>
          <w:szCs w:val="20"/>
        </w:rPr>
        <w:t xml:space="preserve"> GRDC</w:t>
      </w:r>
      <w:r w:rsidR="0015100B">
        <w:rPr>
          <w:b w:val="0"/>
          <w:color w:val="auto"/>
          <w:sz w:val="20"/>
          <w:szCs w:val="20"/>
        </w:rPr>
        <w:t>.</w:t>
      </w:r>
      <w:r w:rsidR="003428D9">
        <w:rPr>
          <w:b w:val="0"/>
          <w:color w:val="auto"/>
          <w:sz w:val="20"/>
          <w:szCs w:val="20"/>
        </w:rPr>
        <w:t xml:space="preserve">  </w:t>
      </w:r>
    </w:p>
    <w:bookmarkEnd w:id="2"/>
    <w:p w14:paraId="30FE8FB8" w14:textId="4EF483E0" w:rsidR="00035B96" w:rsidRPr="009937F8" w:rsidRDefault="00035B96" w:rsidP="00395BC6">
      <w:pPr>
        <w:pStyle w:val="Section"/>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color w:val="auto"/>
          <w:sz w:val="20"/>
          <w:szCs w:val="20"/>
        </w:rPr>
      </w:pPr>
      <w:r w:rsidRPr="009937F8">
        <w:rPr>
          <w:color w:val="auto"/>
          <w:sz w:val="20"/>
          <w:szCs w:val="20"/>
        </w:rPr>
        <w:t>OPERATIVE PROVISIONS</w:t>
      </w:r>
    </w:p>
    <w:p w14:paraId="4F149422" w14:textId="77777777" w:rsidR="00025A69" w:rsidRPr="009937F8" w:rsidRDefault="00025A69" w:rsidP="00395BC6">
      <w:pPr>
        <w:pStyle w:val="Clause"/>
        <w:numPr>
          <w:ilvl w:val="0"/>
          <w:numId w:val="2"/>
        </w:numPr>
        <w:pBdr>
          <w:bottom w:val="single" w:sz="4" w:space="1" w:color="auto"/>
        </w:pBdr>
        <w:spacing w:before="120" w:after="120" w:line="240" w:lineRule="auto"/>
        <w:jc w:val="both"/>
        <w:rPr>
          <w:rFonts w:ascii="Arial" w:hAnsi="Arial" w:cs="Arial"/>
          <w:color w:val="auto"/>
          <w:sz w:val="20"/>
          <w:szCs w:val="20"/>
        </w:rPr>
      </w:pPr>
      <w:bookmarkStart w:id="3" w:name="_Ref172106742"/>
      <w:r w:rsidRPr="009937F8">
        <w:rPr>
          <w:rFonts w:ascii="Arial" w:hAnsi="Arial" w:cs="Arial"/>
          <w:color w:val="auto"/>
          <w:sz w:val="20"/>
          <w:szCs w:val="20"/>
        </w:rPr>
        <w:t>Definitions and Interpretation</w:t>
      </w:r>
      <w:bookmarkEnd w:id="3"/>
    </w:p>
    <w:bookmarkEnd w:id="1"/>
    <w:p w14:paraId="5BDF5AB3" w14:textId="7D64BBBA" w:rsidR="00035B96" w:rsidRPr="009937F8" w:rsidRDefault="00035B96" w:rsidP="00395BC6">
      <w:pPr>
        <w:pStyle w:val="Clause11"/>
        <w:numPr>
          <w:ilvl w:val="1"/>
          <w:numId w:val="3"/>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Definitions</w:t>
      </w:r>
    </w:p>
    <w:p w14:paraId="3208A7FD" w14:textId="3C40F5F9" w:rsidR="00035B96" w:rsidRPr="009937F8" w:rsidRDefault="00CC72DD" w:rsidP="00395BC6">
      <w:pPr>
        <w:pStyle w:val="Indent"/>
        <w:spacing w:before="120" w:after="120" w:line="240" w:lineRule="auto"/>
        <w:jc w:val="both"/>
        <w:rPr>
          <w:rStyle w:val="None"/>
          <w:rFonts w:ascii="Arial" w:hAnsi="Arial" w:cs="Arial"/>
          <w:bCs/>
          <w:color w:val="auto"/>
          <w:sz w:val="20"/>
          <w:szCs w:val="20"/>
        </w:rPr>
      </w:pPr>
      <w:r w:rsidRPr="009937F8">
        <w:rPr>
          <w:rStyle w:val="None"/>
          <w:rFonts w:ascii="Arial" w:hAnsi="Arial" w:cs="Arial"/>
          <w:bCs/>
          <w:color w:val="auto"/>
          <w:sz w:val="20"/>
          <w:szCs w:val="20"/>
        </w:rPr>
        <w:t xml:space="preserve">In this </w:t>
      </w:r>
      <w:r w:rsidR="00DE3857">
        <w:rPr>
          <w:rStyle w:val="None"/>
          <w:rFonts w:ascii="Arial" w:hAnsi="Arial" w:cs="Arial"/>
          <w:bCs/>
          <w:color w:val="auto"/>
          <w:sz w:val="20"/>
          <w:szCs w:val="20"/>
        </w:rPr>
        <w:t>Agreement</w:t>
      </w:r>
      <w:r w:rsidRPr="009937F8">
        <w:rPr>
          <w:rStyle w:val="None"/>
          <w:rFonts w:ascii="Arial" w:hAnsi="Arial" w:cs="Arial"/>
          <w:bCs/>
          <w:color w:val="auto"/>
          <w:sz w:val="20"/>
          <w:szCs w:val="20"/>
        </w:rPr>
        <w:t>, unless the context otherwise requires:</w:t>
      </w:r>
    </w:p>
    <w:p w14:paraId="3748DC8B" w14:textId="2353175A" w:rsidR="00C366AB" w:rsidRPr="00C366AB" w:rsidRDefault="00C366AB" w:rsidP="00395BC6">
      <w:pPr>
        <w:pStyle w:val="Indent"/>
        <w:spacing w:before="120" w:after="120" w:line="240" w:lineRule="auto"/>
        <w:jc w:val="both"/>
        <w:rPr>
          <w:rStyle w:val="None"/>
          <w:rFonts w:ascii="Arial" w:hAnsi="Arial" w:cs="Arial"/>
          <w:bCs/>
          <w:color w:val="auto"/>
          <w:sz w:val="20"/>
          <w:szCs w:val="20"/>
        </w:rPr>
      </w:pPr>
      <w:bookmarkStart w:id="4" w:name="P47_3148"/>
      <w:r>
        <w:rPr>
          <w:rStyle w:val="None"/>
          <w:rFonts w:ascii="Arial" w:hAnsi="Arial" w:cs="Arial"/>
          <w:b/>
          <w:bCs/>
          <w:color w:val="auto"/>
          <w:sz w:val="20"/>
          <w:szCs w:val="20"/>
        </w:rPr>
        <w:t xml:space="preserve">ABN </w:t>
      </w:r>
      <w:r>
        <w:rPr>
          <w:rStyle w:val="None"/>
          <w:rFonts w:ascii="Arial" w:hAnsi="Arial" w:cs="Arial"/>
          <w:bCs/>
          <w:color w:val="auto"/>
          <w:sz w:val="20"/>
          <w:szCs w:val="20"/>
        </w:rPr>
        <w:t xml:space="preserve">means Australian Business Number as defined in the GST </w:t>
      </w:r>
      <w:r w:rsidR="00A66820">
        <w:rPr>
          <w:rStyle w:val="None"/>
          <w:rFonts w:ascii="Arial" w:hAnsi="Arial" w:cs="Arial"/>
          <w:bCs/>
          <w:color w:val="auto"/>
          <w:sz w:val="20"/>
          <w:szCs w:val="20"/>
        </w:rPr>
        <w:t>Act</w:t>
      </w:r>
      <w:r>
        <w:rPr>
          <w:rStyle w:val="None"/>
          <w:rFonts w:ascii="Arial" w:hAnsi="Arial" w:cs="Arial"/>
          <w:bCs/>
          <w:color w:val="auto"/>
          <w:sz w:val="20"/>
          <w:szCs w:val="20"/>
        </w:rPr>
        <w:t>.</w:t>
      </w:r>
    </w:p>
    <w:p w14:paraId="7EE48377" w14:textId="08EAEB13" w:rsidR="00DE3857" w:rsidRDefault="00DE3857" w:rsidP="00395BC6">
      <w:pPr>
        <w:pStyle w:val="Indent"/>
        <w:spacing w:before="120" w:after="120" w:line="240" w:lineRule="auto"/>
        <w:jc w:val="both"/>
        <w:rPr>
          <w:rStyle w:val="None"/>
          <w:rFonts w:ascii="Arial" w:hAnsi="Arial" w:cs="Arial"/>
          <w:b/>
          <w:bCs/>
          <w:color w:val="auto"/>
          <w:sz w:val="20"/>
          <w:szCs w:val="20"/>
        </w:rPr>
      </w:pPr>
      <w:r>
        <w:rPr>
          <w:rStyle w:val="None"/>
          <w:rFonts w:ascii="Arial" w:hAnsi="Arial" w:cs="Arial"/>
          <w:b/>
          <w:bCs/>
          <w:color w:val="auto"/>
          <w:sz w:val="20"/>
          <w:szCs w:val="20"/>
        </w:rPr>
        <w:t xml:space="preserve">Agreement </w:t>
      </w:r>
      <w:r w:rsidRPr="009937F8">
        <w:rPr>
          <w:rFonts w:ascii="Arial" w:hAnsi="Arial" w:cs="Arial"/>
          <w:color w:val="auto"/>
          <w:sz w:val="20"/>
          <w:szCs w:val="20"/>
        </w:rPr>
        <w:t xml:space="preserve">means this </w:t>
      </w:r>
      <w:r w:rsidR="00530A48">
        <w:rPr>
          <w:rFonts w:ascii="Arial" w:hAnsi="Arial" w:cs="Arial"/>
          <w:color w:val="auto"/>
          <w:sz w:val="20"/>
          <w:szCs w:val="20"/>
        </w:rPr>
        <w:t>document and includes any schedules and attachments</w:t>
      </w:r>
      <w:r w:rsidRPr="009937F8">
        <w:rPr>
          <w:rFonts w:ascii="Arial" w:hAnsi="Arial" w:cs="Arial"/>
          <w:color w:val="auto"/>
          <w:sz w:val="20"/>
          <w:szCs w:val="20"/>
        </w:rPr>
        <w:t>.</w:t>
      </w:r>
    </w:p>
    <w:p w14:paraId="7D04AA53" w14:textId="327C3C42" w:rsidR="00DE3857" w:rsidRDefault="00DE3857" w:rsidP="00395BC6">
      <w:pPr>
        <w:pStyle w:val="Indent"/>
        <w:spacing w:before="120" w:after="120" w:line="240" w:lineRule="auto"/>
        <w:jc w:val="both"/>
        <w:rPr>
          <w:rFonts w:ascii="Arial" w:hAnsi="Arial" w:cs="Arial"/>
          <w:color w:val="auto"/>
          <w:sz w:val="20"/>
          <w:szCs w:val="20"/>
        </w:rPr>
      </w:pPr>
      <w:r>
        <w:rPr>
          <w:rStyle w:val="None"/>
          <w:rFonts w:ascii="Arial" w:hAnsi="Arial" w:cs="Arial"/>
          <w:b/>
          <w:bCs/>
          <w:color w:val="auto"/>
          <w:sz w:val="20"/>
          <w:szCs w:val="20"/>
        </w:rPr>
        <w:t xml:space="preserve">Agreement </w:t>
      </w:r>
      <w:r w:rsidRPr="009937F8">
        <w:rPr>
          <w:rStyle w:val="None"/>
          <w:rFonts w:ascii="Arial" w:hAnsi="Arial" w:cs="Arial"/>
          <w:b/>
          <w:bCs/>
          <w:color w:val="auto"/>
          <w:sz w:val="20"/>
          <w:szCs w:val="20"/>
        </w:rPr>
        <w:t xml:space="preserve">Period </w:t>
      </w:r>
      <w:r w:rsidRPr="009937F8">
        <w:rPr>
          <w:rStyle w:val="None"/>
          <w:rFonts w:ascii="Arial" w:hAnsi="Arial" w:cs="Arial"/>
          <w:bCs/>
          <w:color w:val="auto"/>
          <w:sz w:val="20"/>
          <w:szCs w:val="20"/>
        </w:rPr>
        <w:t>means</w:t>
      </w:r>
      <w:r w:rsidRPr="009937F8">
        <w:rPr>
          <w:rStyle w:val="None"/>
          <w:rFonts w:ascii="Arial" w:hAnsi="Arial" w:cs="Arial"/>
          <w:b/>
          <w:bCs/>
          <w:color w:val="auto"/>
          <w:sz w:val="20"/>
          <w:szCs w:val="20"/>
        </w:rPr>
        <w:t xml:space="preserve"> </w:t>
      </w:r>
      <w:r w:rsidRPr="009937F8">
        <w:rPr>
          <w:rFonts w:ascii="Arial" w:hAnsi="Arial" w:cs="Arial"/>
          <w:color w:val="auto"/>
          <w:sz w:val="20"/>
          <w:szCs w:val="20"/>
        </w:rPr>
        <w:t xml:space="preserve">the term of this </w:t>
      </w:r>
      <w:r>
        <w:rPr>
          <w:rFonts w:ascii="Arial" w:hAnsi="Arial" w:cs="Arial"/>
          <w:color w:val="auto"/>
          <w:sz w:val="20"/>
          <w:szCs w:val="20"/>
        </w:rPr>
        <w:t>Agreement</w:t>
      </w:r>
      <w:r w:rsidRPr="009937F8">
        <w:rPr>
          <w:rFonts w:ascii="Arial" w:hAnsi="Arial" w:cs="Arial"/>
          <w:color w:val="auto"/>
          <w:sz w:val="20"/>
          <w:szCs w:val="20"/>
        </w:rPr>
        <w:t xml:space="preserve"> from the Commencement Date to the Expiry Date.</w:t>
      </w:r>
    </w:p>
    <w:p w14:paraId="63206FE3" w14:textId="03C437D8" w:rsidR="001422BA" w:rsidRPr="001422BA" w:rsidRDefault="001422BA" w:rsidP="00395BC6">
      <w:pPr>
        <w:pStyle w:val="Indent"/>
        <w:spacing w:before="120" w:after="120" w:line="240" w:lineRule="auto"/>
        <w:jc w:val="both"/>
        <w:rPr>
          <w:rStyle w:val="None"/>
          <w:rFonts w:ascii="Arial" w:hAnsi="Arial" w:cs="Arial"/>
          <w:color w:val="auto"/>
          <w:sz w:val="20"/>
          <w:szCs w:val="20"/>
        </w:rPr>
      </w:pPr>
      <w:r>
        <w:rPr>
          <w:rStyle w:val="None"/>
          <w:rFonts w:ascii="Arial" w:hAnsi="Arial" w:cs="Arial"/>
          <w:b/>
          <w:bCs/>
          <w:color w:val="auto"/>
          <w:sz w:val="20"/>
          <w:szCs w:val="20"/>
        </w:rPr>
        <w:t xml:space="preserve">Auditor-General </w:t>
      </w:r>
      <w:r>
        <w:rPr>
          <w:rStyle w:val="None"/>
          <w:rFonts w:ascii="Arial" w:hAnsi="Arial" w:cs="Arial"/>
          <w:bCs/>
          <w:color w:val="auto"/>
          <w:sz w:val="20"/>
          <w:szCs w:val="20"/>
        </w:rPr>
        <w:t xml:space="preserve">means the office established under the </w:t>
      </w:r>
      <w:r w:rsidRPr="001422BA">
        <w:rPr>
          <w:rStyle w:val="None"/>
          <w:rFonts w:ascii="Arial" w:hAnsi="Arial" w:cs="Arial"/>
          <w:bCs/>
          <w:i/>
          <w:color w:val="auto"/>
          <w:sz w:val="20"/>
          <w:szCs w:val="20"/>
        </w:rPr>
        <w:t>Auditor-General Act 1997</w:t>
      </w:r>
      <w:r>
        <w:rPr>
          <w:rStyle w:val="None"/>
          <w:rFonts w:ascii="Arial" w:hAnsi="Arial" w:cs="Arial"/>
          <w:bCs/>
          <w:color w:val="auto"/>
          <w:sz w:val="20"/>
          <w:szCs w:val="20"/>
        </w:rPr>
        <w:t xml:space="preserve"> (</w:t>
      </w:r>
      <w:proofErr w:type="spellStart"/>
      <w:r>
        <w:rPr>
          <w:rStyle w:val="None"/>
          <w:rFonts w:ascii="Arial" w:hAnsi="Arial" w:cs="Arial"/>
          <w:bCs/>
          <w:color w:val="auto"/>
          <w:sz w:val="20"/>
          <w:szCs w:val="20"/>
        </w:rPr>
        <w:t>Cth</w:t>
      </w:r>
      <w:proofErr w:type="spellEnd"/>
      <w:r>
        <w:rPr>
          <w:rStyle w:val="None"/>
          <w:rFonts w:ascii="Arial" w:hAnsi="Arial" w:cs="Arial"/>
          <w:bCs/>
          <w:color w:val="auto"/>
          <w:sz w:val="20"/>
          <w:szCs w:val="20"/>
        </w:rPr>
        <w:t>) and includes any other entity that may, from time to time, perform the functions of that office.</w:t>
      </w:r>
    </w:p>
    <w:p w14:paraId="27797D0D" w14:textId="5A4FB9C2" w:rsidR="00E91916" w:rsidRPr="009937F8" w:rsidRDefault="00E91916" w:rsidP="00395BC6">
      <w:pPr>
        <w:pStyle w:val="Indent"/>
        <w:spacing w:before="120" w:after="120" w:line="240" w:lineRule="auto"/>
        <w:jc w:val="both"/>
        <w:rPr>
          <w:rStyle w:val="None"/>
          <w:rFonts w:ascii="Arial" w:hAnsi="Arial" w:cs="Arial"/>
          <w:bCs/>
          <w:color w:val="auto"/>
          <w:sz w:val="20"/>
          <w:szCs w:val="20"/>
        </w:rPr>
      </w:pPr>
      <w:r w:rsidRPr="009937F8">
        <w:rPr>
          <w:rStyle w:val="None"/>
          <w:rFonts w:ascii="Arial" w:hAnsi="Arial" w:cs="Arial"/>
          <w:b/>
          <w:bCs/>
          <w:color w:val="auto"/>
          <w:sz w:val="20"/>
          <w:szCs w:val="20"/>
        </w:rPr>
        <w:t>Business Day</w:t>
      </w:r>
      <w:r w:rsidRPr="009937F8">
        <w:rPr>
          <w:rStyle w:val="None"/>
          <w:rFonts w:ascii="Arial" w:hAnsi="Arial" w:cs="Arial"/>
          <w:bCs/>
          <w:color w:val="auto"/>
          <w:sz w:val="20"/>
          <w:szCs w:val="20"/>
        </w:rPr>
        <w:t xml:space="preserve"> means </w:t>
      </w:r>
      <w:r w:rsidRPr="009937F8">
        <w:rPr>
          <w:rFonts w:ascii="Arial" w:hAnsi="Arial" w:cs="Arial"/>
          <w:color w:val="auto"/>
          <w:sz w:val="20"/>
          <w:szCs w:val="20"/>
        </w:rPr>
        <w:t>a day that is not a Saturday, Sunday or bank or public holiday in the Australian Capital Territory.</w:t>
      </w:r>
    </w:p>
    <w:p w14:paraId="0C8246AB" w14:textId="61BECBFF" w:rsidR="00F81D5E" w:rsidRPr="00384EA8" w:rsidRDefault="00F81D5E" w:rsidP="00395BC6">
      <w:pPr>
        <w:pStyle w:val="Indent"/>
        <w:spacing w:before="120" w:after="120" w:line="240" w:lineRule="auto"/>
        <w:jc w:val="both"/>
        <w:rPr>
          <w:rStyle w:val="None"/>
          <w:rFonts w:ascii="Arial" w:hAnsi="Arial" w:cs="Arial"/>
          <w:color w:val="auto"/>
          <w:sz w:val="20"/>
          <w:szCs w:val="20"/>
        </w:rPr>
      </w:pPr>
      <w:r>
        <w:rPr>
          <w:rStyle w:val="None"/>
          <w:rFonts w:ascii="Arial" w:hAnsi="Arial" w:cs="Arial"/>
          <w:b/>
          <w:bCs/>
          <w:color w:val="auto"/>
          <w:sz w:val="20"/>
          <w:szCs w:val="20"/>
        </w:rPr>
        <w:t>Co-Contribution</w:t>
      </w:r>
      <w:r>
        <w:rPr>
          <w:rStyle w:val="None"/>
          <w:rFonts w:ascii="Arial" w:hAnsi="Arial" w:cs="Arial"/>
          <w:color w:val="auto"/>
          <w:sz w:val="20"/>
          <w:szCs w:val="20"/>
        </w:rPr>
        <w:t xml:space="preserve"> means the monetary or </w:t>
      </w:r>
      <w:r w:rsidR="0093563A">
        <w:rPr>
          <w:rStyle w:val="None"/>
          <w:rFonts w:ascii="Arial" w:hAnsi="Arial" w:cs="Arial"/>
          <w:color w:val="auto"/>
          <w:sz w:val="20"/>
          <w:szCs w:val="20"/>
        </w:rPr>
        <w:t>I</w:t>
      </w:r>
      <w:r>
        <w:rPr>
          <w:rStyle w:val="None"/>
          <w:rFonts w:ascii="Arial" w:hAnsi="Arial" w:cs="Arial"/>
          <w:color w:val="auto"/>
          <w:sz w:val="20"/>
          <w:szCs w:val="20"/>
        </w:rPr>
        <w:t xml:space="preserve">n-kind </w:t>
      </w:r>
      <w:r w:rsidR="0093563A">
        <w:rPr>
          <w:rStyle w:val="None"/>
          <w:rFonts w:ascii="Arial" w:hAnsi="Arial" w:cs="Arial"/>
          <w:color w:val="auto"/>
          <w:sz w:val="20"/>
          <w:szCs w:val="20"/>
        </w:rPr>
        <w:t>C</w:t>
      </w:r>
      <w:r>
        <w:rPr>
          <w:rStyle w:val="None"/>
          <w:rFonts w:ascii="Arial" w:hAnsi="Arial" w:cs="Arial"/>
          <w:color w:val="auto"/>
          <w:sz w:val="20"/>
          <w:szCs w:val="20"/>
        </w:rPr>
        <w:t xml:space="preserve">ontributions provided by the Funding Recipient in respect of the Project as setout in Item 7 of Schedule 1 (and includes any cash value equivalent for </w:t>
      </w:r>
      <w:r w:rsidR="0093563A">
        <w:rPr>
          <w:rStyle w:val="None"/>
          <w:rFonts w:ascii="Arial" w:hAnsi="Arial" w:cs="Arial"/>
          <w:color w:val="auto"/>
          <w:sz w:val="20"/>
          <w:szCs w:val="20"/>
        </w:rPr>
        <w:t>I</w:t>
      </w:r>
      <w:r>
        <w:rPr>
          <w:rStyle w:val="None"/>
          <w:rFonts w:ascii="Arial" w:hAnsi="Arial" w:cs="Arial"/>
          <w:color w:val="auto"/>
          <w:sz w:val="20"/>
          <w:szCs w:val="20"/>
        </w:rPr>
        <w:t xml:space="preserve">n-kind </w:t>
      </w:r>
      <w:r w:rsidR="0093563A">
        <w:rPr>
          <w:rStyle w:val="None"/>
          <w:rFonts w:ascii="Arial" w:hAnsi="Arial" w:cs="Arial"/>
          <w:color w:val="auto"/>
          <w:sz w:val="20"/>
          <w:szCs w:val="20"/>
        </w:rPr>
        <w:t>C</w:t>
      </w:r>
      <w:r>
        <w:rPr>
          <w:rStyle w:val="None"/>
          <w:rFonts w:ascii="Arial" w:hAnsi="Arial" w:cs="Arial"/>
          <w:color w:val="auto"/>
          <w:sz w:val="20"/>
          <w:szCs w:val="20"/>
        </w:rPr>
        <w:t>ontributions agreed but does not include Intellectual Property unless otherwise agreed and specified in Schedule 1).</w:t>
      </w:r>
    </w:p>
    <w:p w14:paraId="633A9460" w14:textId="6C1569A1" w:rsidR="00807D90" w:rsidRDefault="00807D90" w:rsidP="00395BC6">
      <w:pPr>
        <w:pStyle w:val="Indent"/>
        <w:spacing w:before="120" w:after="120" w:line="240" w:lineRule="auto"/>
        <w:jc w:val="both"/>
        <w:rPr>
          <w:rStyle w:val="None"/>
          <w:rFonts w:ascii="Arial" w:hAnsi="Arial" w:cs="Arial"/>
          <w:bCs/>
          <w:color w:val="auto"/>
          <w:sz w:val="20"/>
          <w:szCs w:val="20"/>
        </w:rPr>
      </w:pPr>
      <w:r w:rsidRPr="009937F8">
        <w:rPr>
          <w:rStyle w:val="None"/>
          <w:rFonts w:ascii="Arial" w:hAnsi="Arial" w:cs="Arial"/>
          <w:b/>
          <w:bCs/>
          <w:color w:val="auto"/>
          <w:sz w:val="20"/>
          <w:szCs w:val="20"/>
        </w:rPr>
        <w:t xml:space="preserve">Commencement Date </w:t>
      </w:r>
      <w:r w:rsidRPr="009937F8">
        <w:rPr>
          <w:rStyle w:val="None"/>
          <w:rFonts w:ascii="Arial" w:hAnsi="Arial" w:cs="Arial"/>
          <w:bCs/>
          <w:color w:val="auto"/>
          <w:sz w:val="20"/>
          <w:szCs w:val="20"/>
        </w:rPr>
        <w:t xml:space="preserve">means the date </w:t>
      </w:r>
      <w:r w:rsidR="00B97BCE" w:rsidRPr="009937F8">
        <w:rPr>
          <w:rStyle w:val="None"/>
          <w:rFonts w:ascii="Arial" w:hAnsi="Arial" w:cs="Arial"/>
          <w:bCs/>
          <w:color w:val="auto"/>
          <w:sz w:val="20"/>
          <w:szCs w:val="20"/>
        </w:rPr>
        <w:t xml:space="preserve">specified </w:t>
      </w:r>
      <w:r w:rsidRPr="009937F8">
        <w:rPr>
          <w:rStyle w:val="None"/>
          <w:rFonts w:ascii="Arial" w:hAnsi="Arial" w:cs="Arial"/>
          <w:bCs/>
          <w:color w:val="auto"/>
          <w:sz w:val="20"/>
          <w:szCs w:val="20"/>
        </w:rPr>
        <w:t xml:space="preserve">in </w:t>
      </w:r>
      <w:r w:rsidRPr="00394CF7">
        <w:rPr>
          <w:rStyle w:val="None"/>
          <w:rFonts w:ascii="Arial" w:hAnsi="Arial" w:cs="Arial"/>
          <w:bCs/>
          <w:color w:val="auto"/>
          <w:sz w:val="20"/>
          <w:szCs w:val="20"/>
        </w:rPr>
        <w:t xml:space="preserve">Item </w:t>
      </w:r>
      <w:r w:rsidR="007F6FA1" w:rsidRPr="00394CF7">
        <w:rPr>
          <w:rStyle w:val="None"/>
          <w:rFonts w:ascii="Arial" w:hAnsi="Arial" w:cs="Arial"/>
          <w:bCs/>
          <w:color w:val="auto"/>
          <w:sz w:val="20"/>
          <w:szCs w:val="20"/>
        </w:rPr>
        <w:fldChar w:fldCharType="begin"/>
      </w:r>
      <w:r w:rsidR="007F6FA1" w:rsidRPr="00394CF7">
        <w:rPr>
          <w:rStyle w:val="None"/>
          <w:rFonts w:ascii="Arial" w:hAnsi="Arial" w:cs="Arial"/>
          <w:bCs/>
          <w:color w:val="auto"/>
          <w:sz w:val="20"/>
          <w:szCs w:val="20"/>
        </w:rPr>
        <w:instrText xml:space="preserve"> REF _Ref35513474 \r \h </w:instrText>
      </w:r>
      <w:r w:rsidR="009937F8" w:rsidRPr="00394CF7">
        <w:rPr>
          <w:rStyle w:val="None"/>
          <w:rFonts w:ascii="Arial" w:hAnsi="Arial" w:cs="Arial"/>
          <w:bCs/>
          <w:color w:val="auto"/>
          <w:sz w:val="20"/>
          <w:szCs w:val="20"/>
        </w:rPr>
        <w:instrText xml:space="preserve"> \* MERGEFORMAT </w:instrText>
      </w:r>
      <w:r w:rsidR="007F6FA1" w:rsidRPr="00394CF7">
        <w:rPr>
          <w:rStyle w:val="None"/>
          <w:rFonts w:ascii="Arial" w:hAnsi="Arial" w:cs="Arial"/>
          <w:bCs/>
          <w:color w:val="auto"/>
          <w:sz w:val="20"/>
          <w:szCs w:val="20"/>
        </w:rPr>
      </w:r>
      <w:r w:rsidR="007F6FA1" w:rsidRPr="00394CF7">
        <w:rPr>
          <w:rStyle w:val="None"/>
          <w:rFonts w:ascii="Arial" w:hAnsi="Arial" w:cs="Arial"/>
          <w:bCs/>
          <w:color w:val="auto"/>
          <w:sz w:val="20"/>
          <w:szCs w:val="20"/>
        </w:rPr>
        <w:fldChar w:fldCharType="separate"/>
      </w:r>
      <w:r w:rsidR="008F3244">
        <w:rPr>
          <w:rStyle w:val="None"/>
          <w:rFonts w:ascii="Arial" w:hAnsi="Arial" w:cs="Arial"/>
          <w:bCs/>
          <w:color w:val="auto"/>
          <w:sz w:val="20"/>
          <w:szCs w:val="20"/>
        </w:rPr>
        <w:t>1</w:t>
      </w:r>
      <w:r w:rsidR="007F6FA1" w:rsidRPr="00394CF7">
        <w:rPr>
          <w:rStyle w:val="None"/>
          <w:rFonts w:ascii="Arial" w:hAnsi="Arial" w:cs="Arial"/>
          <w:bCs/>
          <w:color w:val="auto"/>
          <w:sz w:val="20"/>
          <w:szCs w:val="20"/>
        </w:rPr>
        <w:fldChar w:fldCharType="end"/>
      </w:r>
      <w:r w:rsidRPr="00394CF7">
        <w:rPr>
          <w:rStyle w:val="None"/>
          <w:rFonts w:ascii="Arial" w:hAnsi="Arial" w:cs="Arial"/>
          <w:bCs/>
          <w:color w:val="auto"/>
          <w:sz w:val="20"/>
          <w:szCs w:val="20"/>
        </w:rPr>
        <w:t xml:space="preserve"> of Schedule 1.</w:t>
      </w:r>
    </w:p>
    <w:p w14:paraId="3D81654A" w14:textId="77777777" w:rsidR="000572B8" w:rsidRPr="00B957AF" w:rsidRDefault="000572B8" w:rsidP="00395BC6">
      <w:pPr>
        <w:pStyle w:val="Indent"/>
        <w:spacing w:before="120" w:line="240" w:lineRule="auto"/>
        <w:jc w:val="both"/>
        <w:rPr>
          <w:rFonts w:ascii="Arial" w:hAnsi="Arial" w:cs="Arial"/>
          <w:sz w:val="20"/>
          <w:szCs w:val="20"/>
          <w:lang w:val="en-AU"/>
        </w:rPr>
      </w:pPr>
      <w:r w:rsidRPr="00B957AF">
        <w:rPr>
          <w:rFonts w:ascii="Arial" w:hAnsi="Arial" w:cs="Arial"/>
          <w:b/>
          <w:bCs/>
          <w:sz w:val="20"/>
          <w:szCs w:val="20"/>
          <w:lang w:val="en-AU"/>
        </w:rPr>
        <w:t>Commercialisation</w:t>
      </w:r>
      <w:r w:rsidRPr="00B957AF">
        <w:rPr>
          <w:rFonts w:ascii="Arial" w:hAnsi="Arial" w:cs="Arial"/>
          <w:sz w:val="20"/>
          <w:szCs w:val="20"/>
          <w:lang w:val="en-AU"/>
        </w:rPr>
        <w:t xml:space="preserve"> means, in relation to the Project Outcomes:</w:t>
      </w:r>
    </w:p>
    <w:p w14:paraId="2817AA6A" w14:textId="77777777" w:rsidR="000572B8" w:rsidRPr="00B957AF" w:rsidRDefault="000572B8" w:rsidP="00395BC6">
      <w:pPr>
        <w:pStyle w:val="Indent"/>
        <w:numPr>
          <w:ilvl w:val="2"/>
          <w:numId w:val="3"/>
        </w:numPr>
        <w:spacing w:line="240" w:lineRule="auto"/>
        <w:jc w:val="both"/>
        <w:rPr>
          <w:rFonts w:ascii="Arial" w:hAnsi="Arial" w:cs="Arial"/>
          <w:sz w:val="20"/>
          <w:szCs w:val="20"/>
        </w:rPr>
      </w:pPr>
      <w:r w:rsidRPr="00B957AF">
        <w:rPr>
          <w:rFonts w:ascii="Arial" w:hAnsi="Arial" w:cs="Arial"/>
          <w:sz w:val="20"/>
          <w:szCs w:val="20"/>
        </w:rPr>
        <w:t xml:space="preserve">to manufacture, sell, hire or otherwise exploit the Project Outcomes for commercial </w:t>
      </w:r>
      <w:proofErr w:type="gramStart"/>
      <w:r w:rsidRPr="00B957AF">
        <w:rPr>
          <w:rFonts w:ascii="Arial" w:hAnsi="Arial" w:cs="Arial"/>
          <w:sz w:val="20"/>
          <w:szCs w:val="20"/>
        </w:rPr>
        <w:t>gain;</w:t>
      </w:r>
      <w:proofErr w:type="gramEnd"/>
    </w:p>
    <w:p w14:paraId="2EF178E1" w14:textId="77777777" w:rsidR="000572B8" w:rsidRPr="00B957AF" w:rsidRDefault="000572B8" w:rsidP="00395BC6">
      <w:pPr>
        <w:pStyle w:val="Indent"/>
        <w:numPr>
          <w:ilvl w:val="2"/>
          <w:numId w:val="3"/>
        </w:numPr>
        <w:spacing w:line="240" w:lineRule="auto"/>
        <w:jc w:val="both"/>
        <w:rPr>
          <w:rFonts w:ascii="Arial" w:hAnsi="Arial" w:cs="Arial"/>
          <w:sz w:val="20"/>
          <w:szCs w:val="20"/>
        </w:rPr>
      </w:pPr>
      <w:r w:rsidRPr="00B957AF">
        <w:rPr>
          <w:rFonts w:ascii="Arial" w:hAnsi="Arial" w:cs="Arial"/>
          <w:sz w:val="20"/>
          <w:szCs w:val="20"/>
        </w:rPr>
        <w:t xml:space="preserve">if a product or process incorporates or is derived from the Project Outcomes, to manufacture, sell, hire or otherwise use the product or process for commercial </w:t>
      </w:r>
      <w:proofErr w:type="gramStart"/>
      <w:r w:rsidRPr="00B957AF">
        <w:rPr>
          <w:rFonts w:ascii="Arial" w:hAnsi="Arial" w:cs="Arial"/>
          <w:sz w:val="20"/>
          <w:szCs w:val="20"/>
        </w:rPr>
        <w:t>gain;</w:t>
      </w:r>
      <w:proofErr w:type="gramEnd"/>
    </w:p>
    <w:p w14:paraId="00B71773" w14:textId="77777777" w:rsidR="000572B8" w:rsidRPr="00B957AF" w:rsidRDefault="000572B8" w:rsidP="00395BC6">
      <w:pPr>
        <w:pStyle w:val="Indent"/>
        <w:numPr>
          <w:ilvl w:val="2"/>
          <w:numId w:val="3"/>
        </w:numPr>
        <w:spacing w:line="240" w:lineRule="auto"/>
        <w:jc w:val="both"/>
        <w:rPr>
          <w:rFonts w:ascii="Arial" w:hAnsi="Arial" w:cs="Arial"/>
          <w:sz w:val="20"/>
          <w:szCs w:val="20"/>
        </w:rPr>
      </w:pPr>
      <w:r w:rsidRPr="00B957AF">
        <w:rPr>
          <w:rFonts w:ascii="Arial" w:hAnsi="Arial" w:cs="Arial"/>
          <w:sz w:val="20"/>
          <w:szCs w:val="20"/>
        </w:rPr>
        <w:lastRenderedPageBreak/>
        <w:t>if a service uses Project Outcomes, to provide that service for commercial gain; or</w:t>
      </w:r>
    </w:p>
    <w:p w14:paraId="0B0B43BD" w14:textId="77777777" w:rsidR="000572B8" w:rsidRPr="00B957AF" w:rsidRDefault="000572B8" w:rsidP="00395BC6">
      <w:pPr>
        <w:pStyle w:val="Indent"/>
        <w:numPr>
          <w:ilvl w:val="2"/>
          <w:numId w:val="3"/>
        </w:numPr>
        <w:spacing w:line="240" w:lineRule="auto"/>
        <w:jc w:val="both"/>
        <w:rPr>
          <w:rFonts w:ascii="Arial" w:hAnsi="Arial" w:cs="Arial"/>
          <w:sz w:val="20"/>
          <w:szCs w:val="20"/>
        </w:rPr>
      </w:pPr>
      <w:r w:rsidRPr="00B957AF">
        <w:rPr>
          <w:rFonts w:ascii="Arial" w:hAnsi="Arial" w:cs="Arial"/>
          <w:sz w:val="20"/>
          <w:szCs w:val="20"/>
        </w:rPr>
        <w:t>to license a third party to do any of those things,</w:t>
      </w:r>
    </w:p>
    <w:p w14:paraId="4A325C8A" w14:textId="77777777" w:rsidR="000572B8" w:rsidRPr="00D353E5" w:rsidRDefault="000572B8" w:rsidP="00395BC6">
      <w:pPr>
        <w:pStyle w:val="Indent"/>
        <w:spacing w:line="240" w:lineRule="auto"/>
        <w:jc w:val="both"/>
        <w:rPr>
          <w:rFonts w:ascii="Arial" w:hAnsi="Arial" w:cs="Arial"/>
          <w:sz w:val="20"/>
          <w:szCs w:val="20"/>
          <w:lang w:val="en-AU"/>
        </w:rPr>
      </w:pPr>
      <w:r w:rsidRPr="00B957AF">
        <w:rPr>
          <w:rFonts w:ascii="Arial" w:hAnsi="Arial" w:cs="Arial"/>
          <w:sz w:val="20"/>
          <w:szCs w:val="20"/>
          <w:lang w:val="en-AU"/>
        </w:rPr>
        <w:t xml:space="preserve">and </w:t>
      </w:r>
      <w:r w:rsidRPr="00B957AF">
        <w:rPr>
          <w:rFonts w:ascii="Arial" w:hAnsi="Arial" w:cs="Arial"/>
          <w:b/>
          <w:bCs/>
          <w:sz w:val="20"/>
          <w:szCs w:val="20"/>
          <w:lang w:val="en-AU"/>
        </w:rPr>
        <w:t>Commercialised</w:t>
      </w:r>
      <w:r w:rsidRPr="00B957AF">
        <w:rPr>
          <w:rFonts w:ascii="Arial" w:hAnsi="Arial" w:cs="Arial"/>
          <w:sz w:val="20"/>
          <w:szCs w:val="20"/>
          <w:lang w:val="en-AU"/>
        </w:rPr>
        <w:t xml:space="preserve"> has the same meaning.</w:t>
      </w:r>
    </w:p>
    <w:p w14:paraId="57408FF6" w14:textId="774FEA22" w:rsidR="00F14A3C" w:rsidRDefault="00F14A3C" w:rsidP="00395BC6">
      <w:pPr>
        <w:pStyle w:val="Indent"/>
        <w:spacing w:before="120" w:after="120" w:line="240" w:lineRule="auto"/>
        <w:jc w:val="both"/>
        <w:rPr>
          <w:rStyle w:val="None"/>
          <w:rFonts w:ascii="Arial" w:hAnsi="Arial" w:cs="Arial"/>
          <w:bCs/>
          <w:color w:val="auto"/>
          <w:sz w:val="20"/>
          <w:szCs w:val="20"/>
        </w:rPr>
      </w:pPr>
      <w:r w:rsidRPr="00394CF7">
        <w:rPr>
          <w:rStyle w:val="None"/>
          <w:rFonts w:ascii="Arial" w:hAnsi="Arial" w:cs="Arial"/>
          <w:b/>
          <w:bCs/>
          <w:color w:val="auto"/>
          <w:sz w:val="20"/>
          <w:szCs w:val="20"/>
        </w:rPr>
        <w:t>Confidential Information</w:t>
      </w:r>
      <w:r w:rsidRPr="00394CF7">
        <w:rPr>
          <w:rStyle w:val="None"/>
          <w:rFonts w:ascii="Arial" w:hAnsi="Arial" w:cs="Arial"/>
          <w:bCs/>
          <w:color w:val="auto"/>
          <w:sz w:val="20"/>
          <w:szCs w:val="20"/>
        </w:rPr>
        <w:t xml:space="preserve"> means:</w:t>
      </w:r>
    </w:p>
    <w:p w14:paraId="4FD618E8" w14:textId="58BAB143" w:rsidR="00F14A3C" w:rsidRDefault="00F14A3C" w:rsidP="00395BC6">
      <w:pPr>
        <w:pStyle w:val="Indent"/>
        <w:numPr>
          <w:ilvl w:val="2"/>
          <w:numId w:val="3"/>
        </w:numPr>
        <w:spacing w:before="120" w:after="120" w:line="240" w:lineRule="auto"/>
        <w:jc w:val="both"/>
        <w:rPr>
          <w:rStyle w:val="None"/>
          <w:rFonts w:ascii="Arial" w:hAnsi="Arial" w:cs="Arial"/>
          <w:bCs/>
          <w:color w:val="auto"/>
          <w:sz w:val="20"/>
          <w:szCs w:val="20"/>
        </w:rPr>
      </w:pPr>
      <w:r>
        <w:rPr>
          <w:rStyle w:val="None"/>
          <w:rFonts w:ascii="Arial" w:hAnsi="Arial" w:cs="Arial"/>
          <w:bCs/>
          <w:color w:val="auto"/>
          <w:sz w:val="20"/>
          <w:szCs w:val="20"/>
        </w:rPr>
        <w:t>information that has been identified as confidential information for the purposes of this Agreement; and</w:t>
      </w:r>
    </w:p>
    <w:p w14:paraId="0D2F4CD5" w14:textId="28EFD638" w:rsidR="00F14A3C" w:rsidRPr="00F14A3C" w:rsidRDefault="00F14A3C" w:rsidP="00395BC6">
      <w:pPr>
        <w:pStyle w:val="Indent"/>
        <w:numPr>
          <w:ilvl w:val="2"/>
          <w:numId w:val="3"/>
        </w:numPr>
        <w:spacing w:before="120" w:after="120" w:line="240" w:lineRule="auto"/>
        <w:jc w:val="both"/>
        <w:rPr>
          <w:rStyle w:val="None"/>
          <w:rFonts w:ascii="Arial" w:hAnsi="Arial" w:cs="Arial"/>
          <w:bCs/>
          <w:color w:val="auto"/>
          <w:sz w:val="20"/>
          <w:szCs w:val="20"/>
        </w:rPr>
      </w:pPr>
      <w:r>
        <w:rPr>
          <w:rStyle w:val="None"/>
          <w:rFonts w:ascii="Arial" w:hAnsi="Arial" w:cs="Arial"/>
          <w:bCs/>
          <w:color w:val="auto"/>
          <w:sz w:val="20"/>
          <w:szCs w:val="20"/>
        </w:rPr>
        <w:t>information that a Party knows, or ought to know, is confidential for the purposes of this Agreement.</w:t>
      </w:r>
    </w:p>
    <w:p w14:paraId="58D2DE85" w14:textId="2914B098" w:rsidR="001422BA" w:rsidRPr="001422BA" w:rsidRDefault="001422BA"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Corporations Act </w:t>
      </w:r>
      <w:r>
        <w:rPr>
          <w:rStyle w:val="None"/>
          <w:rFonts w:ascii="Arial" w:hAnsi="Arial" w:cs="Arial"/>
          <w:bCs/>
          <w:color w:val="auto"/>
          <w:sz w:val="20"/>
          <w:szCs w:val="20"/>
        </w:rPr>
        <w:t xml:space="preserve">means the </w:t>
      </w:r>
      <w:r w:rsidRPr="001422BA">
        <w:rPr>
          <w:rStyle w:val="None"/>
          <w:rFonts w:ascii="Arial" w:hAnsi="Arial" w:cs="Arial"/>
          <w:bCs/>
          <w:i/>
          <w:color w:val="auto"/>
          <w:sz w:val="20"/>
          <w:szCs w:val="20"/>
        </w:rPr>
        <w:t>Corporations Act 2001</w:t>
      </w:r>
      <w:r>
        <w:rPr>
          <w:rStyle w:val="None"/>
          <w:rFonts w:ascii="Arial" w:hAnsi="Arial" w:cs="Arial"/>
          <w:bCs/>
          <w:color w:val="auto"/>
          <w:sz w:val="20"/>
          <w:szCs w:val="20"/>
        </w:rPr>
        <w:t xml:space="preserve"> (</w:t>
      </w:r>
      <w:proofErr w:type="spellStart"/>
      <w:r>
        <w:rPr>
          <w:rStyle w:val="None"/>
          <w:rFonts w:ascii="Arial" w:hAnsi="Arial" w:cs="Arial"/>
          <w:bCs/>
          <w:color w:val="auto"/>
          <w:sz w:val="20"/>
          <w:szCs w:val="20"/>
        </w:rPr>
        <w:t>Cth</w:t>
      </w:r>
      <w:proofErr w:type="spellEnd"/>
      <w:r>
        <w:rPr>
          <w:rStyle w:val="None"/>
          <w:rFonts w:ascii="Arial" w:hAnsi="Arial" w:cs="Arial"/>
          <w:bCs/>
          <w:color w:val="auto"/>
          <w:sz w:val="20"/>
          <w:szCs w:val="20"/>
        </w:rPr>
        <w:t>).</w:t>
      </w:r>
    </w:p>
    <w:p w14:paraId="3C32E613" w14:textId="4B41ACD1" w:rsidR="00807D90" w:rsidRPr="0046480F" w:rsidRDefault="00807D90" w:rsidP="00395BC6">
      <w:pPr>
        <w:pStyle w:val="Indent"/>
        <w:spacing w:before="120" w:after="120" w:line="240" w:lineRule="auto"/>
        <w:jc w:val="both"/>
        <w:rPr>
          <w:rStyle w:val="None"/>
          <w:rFonts w:ascii="Arial" w:hAnsi="Arial" w:cs="Arial"/>
          <w:bCs/>
          <w:color w:val="auto"/>
          <w:sz w:val="20"/>
          <w:szCs w:val="20"/>
        </w:rPr>
      </w:pPr>
      <w:r w:rsidRPr="00CC150A">
        <w:rPr>
          <w:rStyle w:val="None"/>
          <w:rFonts w:ascii="Arial" w:hAnsi="Arial" w:cs="Arial"/>
          <w:b/>
          <w:bCs/>
          <w:color w:val="auto"/>
          <w:sz w:val="20"/>
          <w:szCs w:val="20"/>
        </w:rPr>
        <w:t>Expiry Dat</w:t>
      </w:r>
      <w:r w:rsidRPr="00647818">
        <w:rPr>
          <w:rStyle w:val="None"/>
          <w:rFonts w:ascii="Arial" w:hAnsi="Arial" w:cs="Arial"/>
          <w:b/>
          <w:bCs/>
          <w:color w:val="auto"/>
          <w:sz w:val="20"/>
          <w:szCs w:val="20"/>
        </w:rPr>
        <w:t>e</w:t>
      </w:r>
      <w:r w:rsidRPr="0046480F">
        <w:rPr>
          <w:rStyle w:val="None"/>
          <w:rFonts w:ascii="Arial" w:hAnsi="Arial" w:cs="Arial"/>
          <w:bCs/>
          <w:color w:val="auto"/>
          <w:sz w:val="20"/>
          <w:szCs w:val="20"/>
        </w:rPr>
        <w:t xml:space="preserve"> </w:t>
      </w:r>
      <w:r w:rsidRPr="009937F8">
        <w:rPr>
          <w:rStyle w:val="None"/>
          <w:rFonts w:ascii="Arial" w:hAnsi="Arial" w:cs="Arial"/>
          <w:bCs/>
          <w:color w:val="auto"/>
          <w:sz w:val="20"/>
          <w:szCs w:val="20"/>
        </w:rPr>
        <w:t xml:space="preserve">means the date </w:t>
      </w:r>
      <w:r w:rsidR="00B97BCE" w:rsidRPr="009937F8">
        <w:rPr>
          <w:rStyle w:val="None"/>
          <w:rFonts w:ascii="Arial" w:hAnsi="Arial" w:cs="Arial"/>
          <w:bCs/>
          <w:color w:val="auto"/>
          <w:sz w:val="20"/>
          <w:szCs w:val="20"/>
        </w:rPr>
        <w:t xml:space="preserve">specified </w:t>
      </w:r>
      <w:r w:rsidRPr="00394CF7">
        <w:rPr>
          <w:rStyle w:val="None"/>
          <w:rFonts w:ascii="Arial" w:hAnsi="Arial" w:cs="Arial"/>
          <w:bCs/>
          <w:color w:val="auto"/>
          <w:sz w:val="20"/>
          <w:szCs w:val="20"/>
        </w:rPr>
        <w:t xml:space="preserve">in Item </w:t>
      </w:r>
      <w:r w:rsidR="007F6FA1" w:rsidRPr="00394CF7">
        <w:rPr>
          <w:rStyle w:val="None"/>
          <w:rFonts w:ascii="Arial" w:hAnsi="Arial" w:cs="Arial"/>
          <w:bCs/>
          <w:color w:val="auto"/>
          <w:sz w:val="20"/>
          <w:szCs w:val="20"/>
        </w:rPr>
        <w:fldChar w:fldCharType="begin"/>
      </w:r>
      <w:r w:rsidR="007F6FA1" w:rsidRPr="00394CF7">
        <w:rPr>
          <w:rStyle w:val="None"/>
          <w:rFonts w:ascii="Arial" w:hAnsi="Arial" w:cs="Arial"/>
          <w:bCs/>
          <w:color w:val="auto"/>
          <w:sz w:val="20"/>
          <w:szCs w:val="20"/>
        </w:rPr>
        <w:instrText xml:space="preserve"> REF _Ref35513482 \r \h </w:instrText>
      </w:r>
      <w:r w:rsidR="009937F8" w:rsidRPr="00394CF7">
        <w:rPr>
          <w:rStyle w:val="None"/>
          <w:rFonts w:ascii="Arial" w:hAnsi="Arial" w:cs="Arial"/>
          <w:bCs/>
          <w:color w:val="auto"/>
          <w:sz w:val="20"/>
          <w:szCs w:val="20"/>
        </w:rPr>
        <w:instrText xml:space="preserve"> \* MERGEFORMAT </w:instrText>
      </w:r>
      <w:r w:rsidR="007F6FA1" w:rsidRPr="00394CF7">
        <w:rPr>
          <w:rStyle w:val="None"/>
          <w:rFonts w:ascii="Arial" w:hAnsi="Arial" w:cs="Arial"/>
          <w:bCs/>
          <w:color w:val="auto"/>
          <w:sz w:val="20"/>
          <w:szCs w:val="20"/>
        </w:rPr>
      </w:r>
      <w:r w:rsidR="007F6FA1" w:rsidRPr="00394CF7">
        <w:rPr>
          <w:rStyle w:val="None"/>
          <w:rFonts w:ascii="Arial" w:hAnsi="Arial" w:cs="Arial"/>
          <w:bCs/>
          <w:color w:val="auto"/>
          <w:sz w:val="20"/>
          <w:szCs w:val="20"/>
        </w:rPr>
        <w:fldChar w:fldCharType="separate"/>
      </w:r>
      <w:r w:rsidR="008F3244">
        <w:rPr>
          <w:rStyle w:val="None"/>
          <w:rFonts w:ascii="Arial" w:hAnsi="Arial" w:cs="Arial"/>
          <w:bCs/>
          <w:color w:val="auto"/>
          <w:sz w:val="20"/>
          <w:szCs w:val="20"/>
        </w:rPr>
        <w:t>2</w:t>
      </w:r>
      <w:r w:rsidR="007F6FA1" w:rsidRPr="00394CF7">
        <w:rPr>
          <w:rStyle w:val="None"/>
          <w:rFonts w:ascii="Arial" w:hAnsi="Arial" w:cs="Arial"/>
          <w:bCs/>
          <w:color w:val="auto"/>
          <w:sz w:val="20"/>
          <w:szCs w:val="20"/>
        </w:rPr>
        <w:fldChar w:fldCharType="end"/>
      </w:r>
      <w:r w:rsidRPr="00394CF7">
        <w:rPr>
          <w:rStyle w:val="None"/>
          <w:rFonts w:ascii="Arial" w:hAnsi="Arial" w:cs="Arial"/>
          <w:bCs/>
          <w:color w:val="auto"/>
          <w:sz w:val="20"/>
          <w:szCs w:val="20"/>
        </w:rPr>
        <w:t xml:space="preserve"> of Schedule 1.</w:t>
      </w:r>
    </w:p>
    <w:p w14:paraId="5513201F" w14:textId="2EBC7AA1" w:rsidR="001E0116" w:rsidRPr="001E0116" w:rsidRDefault="001E0116" w:rsidP="00395BC6">
      <w:pPr>
        <w:pStyle w:val="Indent"/>
        <w:spacing w:before="120" w:after="120" w:line="240" w:lineRule="auto"/>
        <w:jc w:val="both"/>
        <w:rPr>
          <w:rStyle w:val="None"/>
          <w:rFonts w:ascii="Arial" w:hAnsi="Arial" w:cs="Arial"/>
          <w:bCs/>
          <w:color w:val="auto"/>
          <w:sz w:val="20"/>
          <w:szCs w:val="20"/>
        </w:rPr>
      </w:pPr>
      <w:r w:rsidRPr="00394CF7">
        <w:rPr>
          <w:rStyle w:val="None"/>
          <w:rFonts w:ascii="Arial" w:hAnsi="Arial" w:cs="Arial"/>
          <w:b/>
          <w:bCs/>
          <w:color w:val="auto"/>
          <w:sz w:val="20"/>
          <w:szCs w:val="20"/>
        </w:rPr>
        <w:t xml:space="preserve">Funding </w:t>
      </w:r>
      <w:r w:rsidRPr="00394CF7">
        <w:rPr>
          <w:rStyle w:val="None"/>
          <w:rFonts w:ascii="Arial" w:hAnsi="Arial" w:cs="Arial"/>
          <w:bCs/>
          <w:color w:val="auto"/>
          <w:sz w:val="20"/>
          <w:szCs w:val="20"/>
        </w:rPr>
        <w:t xml:space="preserve">means the amount or amounts of cash payable by GRDC under this Agreement as specified at Item </w:t>
      </w:r>
      <w:r w:rsidR="000F794E">
        <w:rPr>
          <w:rStyle w:val="None"/>
          <w:rFonts w:ascii="Arial" w:hAnsi="Arial" w:cs="Arial"/>
          <w:bCs/>
          <w:color w:val="auto"/>
          <w:sz w:val="20"/>
          <w:szCs w:val="20"/>
        </w:rPr>
        <w:t>6</w:t>
      </w:r>
      <w:r w:rsidRPr="00394CF7">
        <w:rPr>
          <w:rStyle w:val="None"/>
          <w:rFonts w:ascii="Arial" w:hAnsi="Arial" w:cs="Arial"/>
          <w:bCs/>
          <w:color w:val="auto"/>
          <w:sz w:val="20"/>
          <w:szCs w:val="20"/>
        </w:rPr>
        <w:t xml:space="preserve"> of Schedule 1 and in Schedule 2</w:t>
      </w:r>
      <w:r w:rsidR="00F42074">
        <w:rPr>
          <w:rStyle w:val="None"/>
          <w:rFonts w:ascii="Arial" w:hAnsi="Arial" w:cs="Arial"/>
          <w:bCs/>
          <w:color w:val="auto"/>
          <w:sz w:val="20"/>
          <w:szCs w:val="20"/>
        </w:rPr>
        <w:t>.</w:t>
      </w:r>
    </w:p>
    <w:p w14:paraId="4368E6DB" w14:textId="62F1F323" w:rsidR="008C490C" w:rsidRDefault="008C490C"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GST </w:t>
      </w:r>
      <w:r w:rsidR="00A66820">
        <w:rPr>
          <w:rStyle w:val="None"/>
          <w:rFonts w:ascii="Arial" w:hAnsi="Arial" w:cs="Arial"/>
          <w:b/>
          <w:bCs/>
          <w:color w:val="auto"/>
          <w:sz w:val="20"/>
          <w:szCs w:val="20"/>
        </w:rPr>
        <w:t>Act</w:t>
      </w:r>
      <w:r>
        <w:rPr>
          <w:rStyle w:val="None"/>
          <w:rFonts w:ascii="Arial" w:hAnsi="Arial" w:cs="Arial"/>
          <w:b/>
          <w:bCs/>
          <w:color w:val="auto"/>
          <w:sz w:val="20"/>
          <w:szCs w:val="20"/>
        </w:rPr>
        <w:t xml:space="preserve"> </w:t>
      </w:r>
      <w:r w:rsidRPr="0046480F">
        <w:rPr>
          <w:rStyle w:val="None"/>
          <w:rFonts w:ascii="Arial" w:hAnsi="Arial" w:cs="Arial"/>
          <w:bCs/>
          <w:color w:val="auto"/>
          <w:sz w:val="20"/>
          <w:szCs w:val="20"/>
        </w:rPr>
        <w:t xml:space="preserve">means </w:t>
      </w:r>
      <w:r w:rsidRPr="0046480F">
        <w:rPr>
          <w:rStyle w:val="None"/>
          <w:rFonts w:ascii="Arial" w:hAnsi="Arial" w:cs="Arial"/>
          <w:bCs/>
          <w:i/>
          <w:color w:val="auto"/>
          <w:sz w:val="20"/>
          <w:szCs w:val="20"/>
        </w:rPr>
        <w:t xml:space="preserve">A New Tax System (Goods and Services Tax) Act 1999 </w:t>
      </w:r>
      <w:r w:rsidRPr="0046480F">
        <w:rPr>
          <w:rStyle w:val="None"/>
          <w:rFonts w:ascii="Arial" w:hAnsi="Arial" w:cs="Arial"/>
          <w:bCs/>
          <w:color w:val="auto"/>
          <w:sz w:val="20"/>
          <w:szCs w:val="20"/>
        </w:rPr>
        <w:t>(</w:t>
      </w:r>
      <w:proofErr w:type="spellStart"/>
      <w:r w:rsidRPr="0046480F">
        <w:rPr>
          <w:rStyle w:val="None"/>
          <w:rFonts w:ascii="Arial" w:hAnsi="Arial" w:cs="Arial"/>
          <w:bCs/>
          <w:color w:val="auto"/>
          <w:sz w:val="20"/>
          <w:szCs w:val="20"/>
        </w:rPr>
        <w:t>Cth</w:t>
      </w:r>
      <w:proofErr w:type="spellEnd"/>
      <w:r w:rsidRPr="0046480F">
        <w:rPr>
          <w:rStyle w:val="None"/>
          <w:rFonts w:ascii="Arial" w:hAnsi="Arial" w:cs="Arial"/>
          <w:bCs/>
          <w:color w:val="auto"/>
          <w:sz w:val="20"/>
          <w:szCs w:val="20"/>
        </w:rPr>
        <w:t>).</w:t>
      </w:r>
    </w:p>
    <w:p w14:paraId="1E429165" w14:textId="67E23D3C" w:rsidR="00384EA8" w:rsidRPr="0093563A" w:rsidRDefault="00384EA8" w:rsidP="00395BC6">
      <w:pPr>
        <w:pStyle w:val="Indent"/>
        <w:spacing w:before="120" w:after="120" w:line="240" w:lineRule="auto"/>
        <w:jc w:val="both"/>
        <w:rPr>
          <w:rStyle w:val="None"/>
          <w:rFonts w:ascii="Arial" w:hAnsi="Arial" w:cs="Arial"/>
          <w:color w:val="auto"/>
          <w:sz w:val="20"/>
          <w:szCs w:val="20"/>
        </w:rPr>
      </w:pPr>
      <w:r>
        <w:rPr>
          <w:rStyle w:val="None"/>
          <w:rFonts w:ascii="Arial" w:hAnsi="Arial" w:cs="Arial"/>
          <w:b/>
          <w:bCs/>
          <w:color w:val="auto"/>
          <w:sz w:val="20"/>
          <w:szCs w:val="20"/>
        </w:rPr>
        <w:t>In-kind Contribution</w:t>
      </w:r>
      <w:r w:rsidRPr="00384EA8">
        <w:rPr>
          <w:rStyle w:val="None"/>
          <w:rFonts w:ascii="Arial" w:hAnsi="Arial" w:cs="Arial"/>
          <w:color w:val="auto"/>
          <w:sz w:val="20"/>
          <w:szCs w:val="20"/>
        </w:rPr>
        <w:t xml:space="preserve"> means </w:t>
      </w:r>
      <w:r w:rsidRPr="00384EA8">
        <w:rPr>
          <w:rFonts w:ascii="Arial" w:hAnsi="Arial" w:cs="Arial"/>
          <w:color w:val="auto"/>
          <w:sz w:val="20"/>
          <w:szCs w:val="20"/>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384EA8">
        <w:rPr>
          <w:rFonts w:ascii="Arial" w:hAnsi="Arial" w:cs="Arial"/>
          <w:color w:val="auto"/>
          <w:sz w:val="20"/>
          <w:szCs w:val="20"/>
        </w:rPr>
        <w:t>labour</w:t>
      </w:r>
      <w:proofErr w:type="spellEnd"/>
      <w:r w:rsidRPr="00384EA8">
        <w:rPr>
          <w:rFonts w:ascii="Arial" w:hAnsi="Arial" w:cs="Arial"/>
          <w:color w:val="auto"/>
          <w:sz w:val="20"/>
          <w:szCs w:val="20"/>
        </w:rPr>
        <w:t xml:space="preserve">, </w:t>
      </w:r>
      <w:proofErr w:type="gramStart"/>
      <w:r w:rsidRPr="00384EA8">
        <w:rPr>
          <w:rFonts w:ascii="Arial" w:hAnsi="Arial" w:cs="Arial"/>
          <w:color w:val="auto"/>
          <w:sz w:val="20"/>
          <w:szCs w:val="20"/>
        </w:rPr>
        <w:t>work spaces</w:t>
      </w:r>
      <w:proofErr w:type="gramEnd"/>
      <w:r w:rsidRPr="00384EA8">
        <w:rPr>
          <w:rFonts w:ascii="Arial" w:hAnsi="Arial" w:cs="Arial"/>
          <w:color w:val="auto"/>
          <w:sz w:val="20"/>
          <w:szCs w:val="20"/>
        </w:rPr>
        <w:t xml:space="preserve">, equipment and databases. The calculations covering time and costs should be documented by the </w:t>
      </w:r>
      <w:r>
        <w:rPr>
          <w:rFonts w:ascii="Arial" w:hAnsi="Arial" w:cs="Arial"/>
          <w:color w:val="auto"/>
          <w:sz w:val="20"/>
          <w:szCs w:val="20"/>
        </w:rPr>
        <w:t>Funding Recipient</w:t>
      </w:r>
      <w:r w:rsidRPr="00384EA8">
        <w:rPr>
          <w:rFonts w:ascii="Arial" w:hAnsi="Arial" w:cs="Arial"/>
          <w:color w:val="auto"/>
          <w:sz w:val="20"/>
          <w:szCs w:val="20"/>
        </w:rPr>
        <w:t xml:space="preserve">. </w:t>
      </w:r>
      <w:r>
        <w:rPr>
          <w:rFonts w:ascii="Arial" w:hAnsi="Arial" w:cs="Arial"/>
          <w:color w:val="auto"/>
          <w:sz w:val="20"/>
          <w:szCs w:val="20"/>
        </w:rPr>
        <w:t>GRDC</w:t>
      </w:r>
      <w:r w:rsidRPr="00384EA8">
        <w:rPr>
          <w:rFonts w:ascii="Arial" w:hAnsi="Arial" w:cs="Arial"/>
          <w:color w:val="auto"/>
          <w:sz w:val="20"/>
          <w:szCs w:val="20"/>
        </w:rPr>
        <w:t xml:space="preserve"> may require these calculations to be audited.</w:t>
      </w:r>
    </w:p>
    <w:p w14:paraId="04DA7BF0" w14:textId="63562073" w:rsidR="001422BA" w:rsidRDefault="001422BA"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Information Officer </w:t>
      </w:r>
      <w:r>
        <w:rPr>
          <w:rStyle w:val="None"/>
          <w:rFonts w:ascii="Arial" w:hAnsi="Arial" w:cs="Arial"/>
          <w:bCs/>
          <w:color w:val="auto"/>
          <w:sz w:val="20"/>
          <w:szCs w:val="20"/>
        </w:rPr>
        <w:t xml:space="preserve">means any of the information officers appointed under the </w:t>
      </w:r>
      <w:r w:rsidRPr="001422BA">
        <w:rPr>
          <w:rStyle w:val="None"/>
          <w:rFonts w:ascii="Arial" w:hAnsi="Arial" w:cs="Arial"/>
          <w:bCs/>
          <w:i/>
          <w:color w:val="auto"/>
          <w:sz w:val="20"/>
          <w:szCs w:val="20"/>
        </w:rPr>
        <w:t xml:space="preserve">Australian Information Commissioner Act 2010 </w:t>
      </w:r>
      <w:r>
        <w:rPr>
          <w:rStyle w:val="None"/>
          <w:rFonts w:ascii="Arial" w:hAnsi="Arial" w:cs="Arial"/>
          <w:bCs/>
          <w:color w:val="auto"/>
          <w:sz w:val="20"/>
          <w:szCs w:val="20"/>
        </w:rPr>
        <w:t>(</w:t>
      </w:r>
      <w:proofErr w:type="spellStart"/>
      <w:r>
        <w:rPr>
          <w:rStyle w:val="None"/>
          <w:rFonts w:ascii="Arial" w:hAnsi="Arial" w:cs="Arial"/>
          <w:bCs/>
          <w:color w:val="auto"/>
          <w:sz w:val="20"/>
          <w:szCs w:val="20"/>
        </w:rPr>
        <w:t>Cth</w:t>
      </w:r>
      <w:proofErr w:type="spellEnd"/>
      <w:r>
        <w:rPr>
          <w:rStyle w:val="None"/>
          <w:rFonts w:ascii="Arial" w:hAnsi="Arial" w:cs="Arial"/>
          <w:bCs/>
          <w:color w:val="auto"/>
          <w:sz w:val="20"/>
          <w:szCs w:val="20"/>
        </w:rPr>
        <w:t>) when performing privacy functions as defined in that Act.</w:t>
      </w:r>
    </w:p>
    <w:p w14:paraId="64EA2C78" w14:textId="77777777" w:rsidR="000572B8" w:rsidRPr="001422BA" w:rsidRDefault="000572B8" w:rsidP="00395BC6">
      <w:pPr>
        <w:pStyle w:val="Indent"/>
        <w:spacing w:before="120" w:after="120" w:line="240" w:lineRule="auto"/>
        <w:jc w:val="both"/>
        <w:rPr>
          <w:rStyle w:val="None"/>
          <w:rFonts w:ascii="Arial" w:hAnsi="Arial" w:cs="Arial"/>
          <w:bCs/>
          <w:color w:val="auto"/>
          <w:sz w:val="20"/>
          <w:szCs w:val="20"/>
        </w:rPr>
      </w:pPr>
      <w:r w:rsidRPr="00A251F7">
        <w:rPr>
          <w:rStyle w:val="None"/>
          <w:rFonts w:ascii="Arial" w:hAnsi="Arial" w:cs="Arial"/>
          <w:b/>
          <w:bCs/>
          <w:color w:val="auto"/>
          <w:sz w:val="20"/>
          <w:szCs w:val="20"/>
        </w:rPr>
        <w:t>Intellectual Property</w:t>
      </w:r>
      <w:r w:rsidRPr="00A251F7">
        <w:rPr>
          <w:rStyle w:val="None"/>
          <w:rFonts w:ascii="Arial" w:hAnsi="Arial" w:cs="Arial"/>
          <w:bCs/>
          <w:color w:val="auto"/>
          <w:sz w:val="20"/>
          <w:szCs w:val="20"/>
        </w:rPr>
        <w:t xml:space="preserve"> means all rights resulting from intellectual activity whether capable of protection by statute, common law or in equity and including copyright, discoveries, inventions, patent rights, registered and unregistered </w:t>
      </w:r>
      <w:proofErr w:type="spellStart"/>
      <w:proofErr w:type="gramStart"/>
      <w:r w:rsidRPr="00A251F7">
        <w:rPr>
          <w:rStyle w:val="None"/>
          <w:rFonts w:ascii="Arial" w:hAnsi="Arial" w:cs="Arial"/>
          <w:bCs/>
          <w:color w:val="auto"/>
          <w:sz w:val="20"/>
          <w:szCs w:val="20"/>
        </w:rPr>
        <w:t>trade marks</w:t>
      </w:r>
      <w:proofErr w:type="spellEnd"/>
      <w:proofErr w:type="gramEnd"/>
      <w:r w:rsidRPr="00A251F7">
        <w:rPr>
          <w:rStyle w:val="None"/>
          <w:rFonts w:ascii="Arial" w:hAnsi="Arial" w:cs="Arial"/>
          <w:bCs/>
          <w:color w:val="auto"/>
          <w:sz w:val="20"/>
          <w:szCs w:val="20"/>
        </w:rPr>
        <w:t>, design rights, circuit layouts and plant varieties and all rights and interests of a like nature including but not limited to methods and techniques, together with any documentation relating to such rights and interests.</w:t>
      </w:r>
    </w:p>
    <w:p w14:paraId="408AE86D" w14:textId="15EE0223" w:rsidR="008C490C" w:rsidRDefault="008C490C"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Invoice </w:t>
      </w:r>
      <w:r w:rsidRPr="0046480F">
        <w:rPr>
          <w:rStyle w:val="None"/>
          <w:rFonts w:ascii="Arial" w:hAnsi="Arial" w:cs="Arial"/>
          <w:bCs/>
          <w:color w:val="auto"/>
          <w:sz w:val="20"/>
          <w:szCs w:val="20"/>
        </w:rPr>
        <w:t xml:space="preserve">means a valid tax invoice in accordance with </w:t>
      </w:r>
      <w:r w:rsidRPr="00394CF7">
        <w:rPr>
          <w:rStyle w:val="None"/>
          <w:rFonts w:ascii="Arial" w:hAnsi="Arial" w:cs="Arial"/>
          <w:bCs/>
          <w:color w:val="auto"/>
          <w:sz w:val="20"/>
          <w:szCs w:val="20"/>
        </w:rPr>
        <w:t xml:space="preserve">the GST </w:t>
      </w:r>
      <w:r w:rsidR="00A66820">
        <w:rPr>
          <w:rStyle w:val="None"/>
          <w:rFonts w:ascii="Arial" w:hAnsi="Arial" w:cs="Arial"/>
          <w:bCs/>
          <w:color w:val="auto"/>
          <w:sz w:val="20"/>
          <w:szCs w:val="20"/>
        </w:rPr>
        <w:t>Act</w:t>
      </w:r>
      <w:r w:rsidRPr="00394CF7">
        <w:rPr>
          <w:rStyle w:val="None"/>
          <w:rFonts w:ascii="Arial" w:hAnsi="Arial" w:cs="Arial"/>
          <w:bCs/>
          <w:color w:val="auto"/>
          <w:sz w:val="20"/>
          <w:szCs w:val="20"/>
        </w:rPr>
        <w:t xml:space="preserve">. </w:t>
      </w:r>
    </w:p>
    <w:p w14:paraId="13D1CF95" w14:textId="5621697E" w:rsidR="00C366AB" w:rsidRDefault="00C366AB"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Item </w:t>
      </w:r>
      <w:r w:rsidRPr="00C366AB">
        <w:rPr>
          <w:rStyle w:val="None"/>
          <w:rFonts w:ascii="Arial" w:hAnsi="Arial" w:cs="Arial"/>
          <w:bCs/>
          <w:color w:val="auto"/>
          <w:sz w:val="20"/>
          <w:szCs w:val="20"/>
        </w:rPr>
        <w:t xml:space="preserve">means </w:t>
      </w:r>
      <w:r>
        <w:rPr>
          <w:rStyle w:val="None"/>
          <w:rFonts w:ascii="Arial" w:hAnsi="Arial" w:cs="Arial"/>
          <w:bCs/>
          <w:color w:val="auto"/>
          <w:sz w:val="20"/>
          <w:szCs w:val="20"/>
        </w:rPr>
        <w:t>an item in Schedule 1.</w:t>
      </w:r>
    </w:p>
    <w:p w14:paraId="16A3482C" w14:textId="76BB0775" w:rsidR="005A7B62" w:rsidRPr="005A7B62" w:rsidRDefault="005A7B62" w:rsidP="00395BC6">
      <w:pPr>
        <w:pStyle w:val="Indent"/>
        <w:spacing w:before="120" w:after="120" w:line="240" w:lineRule="auto"/>
        <w:jc w:val="both"/>
        <w:rPr>
          <w:rStyle w:val="None"/>
          <w:rFonts w:ascii="Arial" w:hAnsi="Arial" w:cs="Arial"/>
          <w:color w:val="auto"/>
          <w:sz w:val="20"/>
          <w:szCs w:val="20"/>
        </w:rPr>
      </w:pPr>
      <w:r>
        <w:rPr>
          <w:rStyle w:val="None"/>
          <w:rFonts w:ascii="Arial" w:hAnsi="Arial" w:cs="Arial"/>
          <w:b/>
          <w:bCs/>
          <w:color w:val="auto"/>
          <w:sz w:val="20"/>
          <w:szCs w:val="20"/>
        </w:rPr>
        <w:t>Milestone</w:t>
      </w:r>
      <w:r>
        <w:rPr>
          <w:rStyle w:val="None"/>
          <w:rFonts w:ascii="Arial" w:hAnsi="Arial" w:cs="Arial"/>
          <w:color w:val="auto"/>
          <w:sz w:val="20"/>
          <w:szCs w:val="20"/>
        </w:rPr>
        <w:t xml:space="preserve"> means an activity, item or thing that the Funding Recipient is required to deliver in accordance with Schedule 2.</w:t>
      </w:r>
    </w:p>
    <w:p w14:paraId="04DE9AF8" w14:textId="45A694EC" w:rsidR="00811504" w:rsidRPr="00384EA8" w:rsidRDefault="00811504" w:rsidP="00395BC6">
      <w:pPr>
        <w:pStyle w:val="Indent"/>
        <w:spacing w:before="120" w:after="120" w:line="240" w:lineRule="auto"/>
        <w:jc w:val="both"/>
        <w:rPr>
          <w:rStyle w:val="None"/>
          <w:rFonts w:ascii="Arial" w:hAnsi="Arial" w:cs="Arial"/>
          <w:color w:val="auto"/>
          <w:sz w:val="20"/>
          <w:szCs w:val="20"/>
        </w:rPr>
      </w:pPr>
      <w:r>
        <w:rPr>
          <w:rStyle w:val="None"/>
          <w:rFonts w:ascii="Arial" w:hAnsi="Arial" w:cs="Arial"/>
          <w:b/>
          <w:bCs/>
          <w:color w:val="auto"/>
          <w:sz w:val="20"/>
          <w:szCs w:val="20"/>
        </w:rPr>
        <w:t>Milestone Report</w:t>
      </w:r>
      <w:r>
        <w:rPr>
          <w:rStyle w:val="None"/>
          <w:rFonts w:ascii="Arial" w:hAnsi="Arial" w:cs="Arial"/>
          <w:color w:val="auto"/>
          <w:sz w:val="20"/>
          <w:szCs w:val="20"/>
        </w:rPr>
        <w:t xml:space="preserve"> means </w:t>
      </w:r>
      <w:r w:rsidR="005A7B62">
        <w:rPr>
          <w:rStyle w:val="None"/>
          <w:rFonts w:ascii="Arial" w:hAnsi="Arial" w:cs="Arial"/>
          <w:color w:val="auto"/>
          <w:sz w:val="20"/>
          <w:szCs w:val="20"/>
        </w:rPr>
        <w:t>a report demonstrating how a Milestone has been met in the format provided by GRDC from time to time.</w:t>
      </w:r>
    </w:p>
    <w:p w14:paraId="1B241A92" w14:textId="302B9B25" w:rsidR="009D7CF8" w:rsidRPr="009D7CF8" w:rsidRDefault="009D7CF8"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Notice </w:t>
      </w:r>
      <w:r>
        <w:rPr>
          <w:rStyle w:val="None"/>
          <w:rFonts w:ascii="Arial" w:hAnsi="Arial" w:cs="Arial"/>
          <w:bCs/>
          <w:color w:val="auto"/>
          <w:sz w:val="20"/>
          <w:szCs w:val="20"/>
        </w:rPr>
        <w:t xml:space="preserve">means any approvals, consents, instructions, orders, directions, statements, requests and certificates, or other communication to be given in accordance </w:t>
      </w:r>
      <w:r w:rsidRPr="00394CF7">
        <w:rPr>
          <w:rStyle w:val="None"/>
          <w:rFonts w:ascii="Arial" w:hAnsi="Arial" w:cs="Arial"/>
          <w:bCs/>
          <w:color w:val="auto"/>
          <w:sz w:val="20"/>
          <w:szCs w:val="20"/>
        </w:rPr>
        <w:t xml:space="preserve">with clause </w:t>
      </w:r>
      <w:r w:rsidR="00394CF7" w:rsidRPr="00394CF7">
        <w:rPr>
          <w:rStyle w:val="None"/>
          <w:rFonts w:ascii="Arial" w:hAnsi="Arial" w:cs="Arial"/>
          <w:bCs/>
          <w:color w:val="auto"/>
          <w:sz w:val="20"/>
          <w:szCs w:val="20"/>
        </w:rPr>
        <w:t>11</w:t>
      </w:r>
      <w:r w:rsidR="005A5C08" w:rsidRPr="00394CF7">
        <w:rPr>
          <w:rStyle w:val="None"/>
          <w:rFonts w:ascii="Arial" w:hAnsi="Arial" w:cs="Arial"/>
          <w:bCs/>
          <w:color w:val="auto"/>
          <w:sz w:val="20"/>
          <w:szCs w:val="20"/>
        </w:rPr>
        <w:t xml:space="preserve"> </w:t>
      </w:r>
      <w:r w:rsidRPr="00394CF7">
        <w:rPr>
          <w:rStyle w:val="None"/>
          <w:rFonts w:ascii="Arial" w:hAnsi="Arial" w:cs="Arial"/>
          <w:bCs/>
          <w:color w:val="auto"/>
          <w:sz w:val="20"/>
          <w:szCs w:val="20"/>
        </w:rPr>
        <w:t>of this Agreement.</w:t>
      </w:r>
    </w:p>
    <w:p w14:paraId="56C338A2" w14:textId="1B5DB75B" w:rsidR="00046340" w:rsidRPr="009937F8" w:rsidRDefault="00046340" w:rsidP="00395BC6">
      <w:pPr>
        <w:pStyle w:val="Indent"/>
        <w:spacing w:before="120" w:after="120" w:line="240" w:lineRule="auto"/>
        <w:jc w:val="both"/>
        <w:rPr>
          <w:rStyle w:val="None"/>
          <w:rFonts w:ascii="Arial" w:hAnsi="Arial" w:cs="Arial"/>
          <w:b/>
          <w:bCs/>
          <w:color w:val="auto"/>
          <w:sz w:val="20"/>
          <w:szCs w:val="20"/>
        </w:rPr>
      </w:pPr>
      <w:r w:rsidRPr="009937F8">
        <w:rPr>
          <w:rStyle w:val="None"/>
          <w:rFonts w:ascii="Arial" w:hAnsi="Arial" w:cs="Arial"/>
          <w:b/>
          <w:bCs/>
          <w:color w:val="auto"/>
          <w:sz w:val="20"/>
          <w:szCs w:val="20"/>
        </w:rPr>
        <w:t xml:space="preserve">Notice Details </w:t>
      </w:r>
      <w:r w:rsidRPr="009937F8">
        <w:rPr>
          <w:rStyle w:val="None"/>
          <w:rFonts w:ascii="Arial" w:hAnsi="Arial" w:cs="Arial"/>
          <w:bCs/>
          <w:color w:val="auto"/>
          <w:sz w:val="20"/>
          <w:szCs w:val="20"/>
        </w:rPr>
        <w:t>means</w:t>
      </w:r>
      <w:r w:rsidR="00B47AD4">
        <w:rPr>
          <w:rStyle w:val="None"/>
          <w:rFonts w:ascii="Arial" w:hAnsi="Arial" w:cs="Arial"/>
          <w:bCs/>
          <w:color w:val="auto"/>
          <w:sz w:val="20"/>
          <w:szCs w:val="20"/>
        </w:rPr>
        <w:t xml:space="preserve"> the detail in</w:t>
      </w:r>
      <w:r w:rsidRPr="009937F8">
        <w:rPr>
          <w:rStyle w:val="None"/>
          <w:rFonts w:ascii="Arial" w:hAnsi="Arial" w:cs="Arial"/>
          <w:bCs/>
          <w:color w:val="auto"/>
          <w:sz w:val="20"/>
          <w:szCs w:val="20"/>
        </w:rPr>
        <w:t xml:space="preserve"> </w:t>
      </w:r>
      <w:r w:rsidRPr="00394CF7">
        <w:rPr>
          <w:rStyle w:val="None"/>
          <w:rFonts w:ascii="Arial" w:hAnsi="Arial" w:cs="Arial"/>
          <w:bCs/>
          <w:color w:val="auto"/>
          <w:sz w:val="20"/>
          <w:szCs w:val="20"/>
        </w:rPr>
        <w:t xml:space="preserve">Item </w:t>
      </w:r>
      <w:r w:rsidR="000F794E">
        <w:rPr>
          <w:rStyle w:val="None"/>
          <w:rFonts w:ascii="Arial" w:hAnsi="Arial" w:cs="Arial"/>
          <w:bCs/>
          <w:color w:val="auto"/>
          <w:sz w:val="20"/>
          <w:szCs w:val="20"/>
        </w:rPr>
        <w:t>8</w:t>
      </w:r>
      <w:r w:rsidR="00B172AC" w:rsidRPr="00394CF7">
        <w:rPr>
          <w:rStyle w:val="None"/>
          <w:rFonts w:ascii="Arial" w:hAnsi="Arial" w:cs="Arial"/>
          <w:bCs/>
          <w:color w:val="auto"/>
          <w:sz w:val="20"/>
          <w:szCs w:val="20"/>
        </w:rPr>
        <w:t xml:space="preserve"> </w:t>
      </w:r>
      <w:r w:rsidRPr="00394CF7">
        <w:rPr>
          <w:rStyle w:val="None"/>
          <w:rFonts w:ascii="Arial" w:hAnsi="Arial" w:cs="Arial"/>
          <w:bCs/>
          <w:color w:val="auto"/>
          <w:sz w:val="20"/>
          <w:szCs w:val="20"/>
        </w:rPr>
        <w:t>of Schedule 1.</w:t>
      </w:r>
    </w:p>
    <w:p w14:paraId="167D3FAD" w14:textId="12B46797" w:rsidR="00CB5DA7" w:rsidRPr="000024FA" w:rsidRDefault="00CB5DA7"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 xml:space="preserve">Outputs </w:t>
      </w:r>
      <w:r>
        <w:rPr>
          <w:rStyle w:val="None"/>
          <w:rFonts w:ascii="Arial" w:hAnsi="Arial" w:cs="Arial"/>
          <w:bCs/>
          <w:color w:val="auto"/>
          <w:sz w:val="20"/>
          <w:szCs w:val="20"/>
        </w:rPr>
        <w:t>means the outputs</w:t>
      </w:r>
      <w:r w:rsidR="008C39C5">
        <w:rPr>
          <w:rStyle w:val="None"/>
          <w:rFonts w:ascii="Arial" w:hAnsi="Arial" w:cs="Arial"/>
          <w:bCs/>
          <w:color w:val="auto"/>
          <w:sz w:val="20"/>
          <w:szCs w:val="20"/>
        </w:rPr>
        <w:t xml:space="preserve"> set out in Item 4 of Schedule 1</w:t>
      </w:r>
      <w:r>
        <w:rPr>
          <w:rStyle w:val="None"/>
          <w:rFonts w:ascii="Arial" w:hAnsi="Arial" w:cs="Arial"/>
          <w:bCs/>
          <w:color w:val="auto"/>
          <w:sz w:val="20"/>
          <w:szCs w:val="20"/>
        </w:rPr>
        <w:t xml:space="preserve"> to be provided to GRDC by the Funding Recipient in consideration of GRDC providing the Funding.</w:t>
      </w:r>
    </w:p>
    <w:p w14:paraId="1A608116" w14:textId="6C6CF8E4" w:rsidR="00046340" w:rsidRPr="009937F8" w:rsidRDefault="00046340" w:rsidP="00395BC6">
      <w:pPr>
        <w:pStyle w:val="Indent"/>
        <w:spacing w:before="120" w:after="120" w:line="240" w:lineRule="auto"/>
        <w:jc w:val="both"/>
        <w:rPr>
          <w:rStyle w:val="None"/>
          <w:rFonts w:ascii="Arial" w:hAnsi="Arial" w:cs="Arial"/>
          <w:b/>
          <w:bCs/>
          <w:color w:val="auto"/>
          <w:sz w:val="20"/>
          <w:szCs w:val="20"/>
        </w:rPr>
      </w:pPr>
      <w:r w:rsidRPr="009937F8">
        <w:rPr>
          <w:rStyle w:val="None"/>
          <w:rFonts w:ascii="Arial" w:hAnsi="Arial" w:cs="Arial"/>
          <w:b/>
          <w:bCs/>
          <w:color w:val="auto"/>
          <w:sz w:val="20"/>
          <w:szCs w:val="20"/>
        </w:rPr>
        <w:t xml:space="preserve">Party </w:t>
      </w:r>
      <w:r w:rsidRPr="009937F8">
        <w:rPr>
          <w:rStyle w:val="None"/>
          <w:rFonts w:ascii="Arial" w:hAnsi="Arial" w:cs="Arial"/>
          <w:bCs/>
          <w:color w:val="auto"/>
          <w:sz w:val="20"/>
          <w:szCs w:val="20"/>
        </w:rPr>
        <w:t xml:space="preserve">means a party to this </w:t>
      </w:r>
      <w:r w:rsidR="00DE3857">
        <w:rPr>
          <w:rStyle w:val="None"/>
          <w:rFonts w:ascii="Arial" w:hAnsi="Arial" w:cs="Arial"/>
          <w:bCs/>
          <w:color w:val="auto"/>
          <w:sz w:val="20"/>
          <w:szCs w:val="20"/>
        </w:rPr>
        <w:t>Agreement</w:t>
      </w:r>
      <w:r w:rsidRPr="009937F8">
        <w:rPr>
          <w:rStyle w:val="None"/>
          <w:rFonts w:ascii="Arial" w:hAnsi="Arial" w:cs="Arial"/>
          <w:bCs/>
          <w:color w:val="auto"/>
          <w:sz w:val="20"/>
          <w:szCs w:val="20"/>
        </w:rPr>
        <w:t>.</w:t>
      </w:r>
    </w:p>
    <w:p w14:paraId="372BB618" w14:textId="6B5AFD0B" w:rsidR="00807D90" w:rsidRDefault="00A92E26" w:rsidP="00395BC6">
      <w:pPr>
        <w:pStyle w:val="Indent"/>
        <w:spacing w:before="120" w:after="120" w:line="240" w:lineRule="auto"/>
        <w:jc w:val="both"/>
        <w:rPr>
          <w:rStyle w:val="None"/>
          <w:rFonts w:ascii="Arial" w:hAnsi="Arial" w:cs="Arial"/>
          <w:bCs/>
          <w:color w:val="auto"/>
          <w:sz w:val="20"/>
          <w:szCs w:val="20"/>
        </w:rPr>
      </w:pPr>
      <w:r>
        <w:rPr>
          <w:rStyle w:val="None"/>
          <w:rFonts w:ascii="Arial" w:hAnsi="Arial" w:cs="Arial"/>
          <w:b/>
          <w:bCs/>
          <w:color w:val="auto"/>
          <w:sz w:val="20"/>
          <w:szCs w:val="20"/>
        </w:rPr>
        <w:t>Pro</w:t>
      </w:r>
      <w:r w:rsidR="00DC42E7">
        <w:rPr>
          <w:rStyle w:val="None"/>
          <w:rFonts w:ascii="Arial" w:hAnsi="Arial" w:cs="Arial"/>
          <w:b/>
          <w:bCs/>
          <w:color w:val="auto"/>
          <w:sz w:val="20"/>
          <w:szCs w:val="20"/>
        </w:rPr>
        <w:t>ject</w:t>
      </w:r>
      <w:r w:rsidR="00807D90" w:rsidRPr="009937F8">
        <w:rPr>
          <w:rStyle w:val="None"/>
          <w:rFonts w:ascii="Arial" w:hAnsi="Arial" w:cs="Arial"/>
          <w:b/>
          <w:bCs/>
          <w:color w:val="auto"/>
          <w:sz w:val="20"/>
          <w:szCs w:val="20"/>
        </w:rPr>
        <w:t xml:space="preserve"> </w:t>
      </w:r>
      <w:r w:rsidR="00F5664A" w:rsidRPr="009937F8">
        <w:rPr>
          <w:rStyle w:val="None"/>
          <w:rFonts w:ascii="Arial" w:hAnsi="Arial" w:cs="Arial"/>
          <w:bCs/>
          <w:color w:val="auto"/>
          <w:sz w:val="20"/>
          <w:szCs w:val="20"/>
        </w:rPr>
        <w:t xml:space="preserve">means </w:t>
      </w:r>
      <w:r w:rsidR="00687D0C" w:rsidRPr="00C8360A">
        <w:rPr>
          <w:rStyle w:val="None"/>
          <w:rFonts w:ascii="Arial" w:hAnsi="Arial" w:cs="Arial"/>
          <w:bCs/>
          <w:color w:val="auto"/>
          <w:sz w:val="20"/>
          <w:szCs w:val="20"/>
        </w:rPr>
        <w:t xml:space="preserve">the </w:t>
      </w:r>
      <w:r>
        <w:rPr>
          <w:rStyle w:val="None"/>
          <w:rFonts w:ascii="Arial" w:hAnsi="Arial" w:cs="Arial"/>
          <w:bCs/>
          <w:color w:val="auto"/>
          <w:sz w:val="20"/>
          <w:szCs w:val="20"/>
        </w:rPr>
        <w:t>Pro</w:t>
      </w:r>
      <w:r w:rsidR="00DC42E7">
        <w:rPr>
          <w:rStyle w:val="None"/>
          <w:rFonts w:ascii="Arial" w:hAnsi="Arial" w:cs="Arial"/>
          <w:bCs/>
          <w:color w:val="auto"/>
          <w:sz w:val="20"/>
          <w:szCs w:val="20"/>
        </w:rPr>
        <w:t>ject</w:t>
      </w:r>
      <w:r w:rsidR="00687D0C" w:rsidRPr="00C8360A">
        <w:rPr>
          <w:rStyle w:val="None"/>
          <w:rFonts w:ascii="Arial" w:hAnsi="Arial" w:cs="Arial"/>
          <w:bCs/>
          <w:color w:val="auto"/>
          <w:sz w:val="20"/>
          <w:szCs w:val="20"/>
        </w:rPr>
        <w:t xml:space="preserve"> </w:t>
      </w:r>
      <w:r w:rsidR="00B47AD4" w:rsidRPr="00C8360A">
        <w:rPr>
          <w:rStyle w:val="None"/>
          <w:rFonts w:ascii="Arial" w:hAnsi="Arial" w:cs="Arial"/>
          <w:bCs/>
          <w:color w:val="auto"/>
          <w:sz w:val="20"/>
          <w:szCs w:val="20"/>
        </w:rPr>
        <w:t xml:space="preserve">defined in Recital </w:t>
      </w:r>
      <w:r w:rsidR="00CA0CE9">
        <w:rPr>
          <w:rStyle w:val="None"/>
          <w:rFonts w:ascii="Arial" w:hAnsi="Arial" w:cs="Arial"/>
          <w:bCs/>
          <w:color w:val="auto"/>
          <w:sz w:val="20"/>
          <w:szCs w:val="20"/>
        </w:rPr>
        <w:t>A</w:t>
      </w:r>
      <w:r w:rsidR="00B47AD4" w:rsidRPr="00C8360A">
        <w:rPr>
          <w:rStyle w:val="None"/>
          <w:rFonts w:ascii="Arial" w:hAnsi="Arial" w:cs="Arial"/>
          <w:bCs/>
          <w:color w:val="auto"/>
          <w:sz w:val="20"/>
          <w:szCs w:val="20"/>
        </w:rPr>
        <w:t xml:space="preserve"> and further described</w:t>
      </w:r>
      <w:r w:rsidR="00687D0C" w:rsidRPr="00C8360A">
        <w:rPr>
          <w:rStyle w:val="None"/>
          <w:rFonts w:ascii="Arial" w:hAnsi="Arial" w:cs="Arial"/>
          <w:bCs/>
          <w:color w:val="auto"/>
          <w:sz w:val="20"/>
          <w:szCs w:val="20"/>
        </w:rPr>
        <w:t xml:space="preserve"> in</w:t>
      </w:r>
      <w:r w:rsidR="00687D0C">
        <w:rPr>
          <w:rStyle w:val="None"/>
          <w:rFonts w:ascii="Arial" w:hAnsi="Arial" w:cs="Arial"/>
          <w:bCs/>
          <w:color w:val="auto"/>
          <w:sz w:val="20"/>
          <w:szCs w:val="20"/>
        </w:rPr>
        <w:t xml:space="preserve"> Item 3 of Schedule 1</w:t>
      </w:r>
      <w:r w:rsidR="001F1F2D">
        <w:rPr>
          <w:rStyle w:val="None"/>
          <w:rFonts w:ascii="Arial" w:hAnsi="Arial" w:cs="Arial"/>
          <w:bCs/>
          <w:color w:val="auto"/>
          <w:sz w:val="20"/>
          <w:szCs w:val="20"/>
        </w:rPr>
        <w:t>.</w:t>
      </w:r>
    </w:p>
    <w:p w14:paraId="7159067B" w14:textId="77777777" w:rsidR="000572B8" w:rsidRDefault="000572B8" w:rsidP="00395BC6">
      <w:pPr>
        <w:pStyle w:val="Indent"/>
        <w:spacing w:before="120" w:after="120" w:line="240" w:lineRule="auto"/>
        <w:jc w:val="both"/>
        <w:rPr>
          <w:rStyle w:val="None"/>
          <w:rFonts w:ascii="Arial" w:hAnsi="Arial" w:cs="Arial"/>
          <w:color w:val="auto"/>
          <w:sz w:val="20"/>
          <w:szCs w:val="20"/>
        </w:rPr>
      </w:pPr>
      <w:r w:rsidRPr="00653DEE">
        <w:rPr>
          <w:rStyle w:val="None"/>
          <w:rFonts w:ascii="Arial" w:hAnsi="Arial" w:cs="Arial"/>
          <w:b/>
          <w:bCs/>
          <w:color w:val="auto"/>
          <w:sz w:val="20"/>
          <w:szCs w:val="20"/>
        </w:rPr>
        <w:t xml:space="preserve">Project Outcome </w:t>
      </w:r>
      <w:r w:rsidRPr="00653DEE">
        <w:rPr>
          <w:rStyle w:val="None"/>
          <w:rFonts w:ascii="Arial" w:hAnsi="Arial" w:cs="Arial"/>
          <w:color w:val="auto"/>
          <w:sz w:val="20"/>
          <w:szCs w:val="20"/>
        </w:rPr>
        <w:t>means the outcomes that the Funding Recipient aims to achieve in conducting the Project as set out in Item 5 of Schedule 1.</w:t>
      </w:r>
    </w:p>
    <w:p w14:paraId="7061B509" w14:textId="5664403C" w:rsidR="009D7CF8" w:rsidRPr="00EB3795" w:rsidRDefault="009D7CF8" w:rsidP="00395BC6">
      <w:pPr>
        <w:pStyle w:val="Indent"/>
        <w:spacing w:before="120" w:after="120" w:line="240" w:lineRule="auto"/>
        <w:jc w:val="both"/>
        <w:rPr>
          <w:rStyle w:val="None"/>
          <w:rFonts w:ascii="Arial" w:hAnsi="Arial" w:cs="Arial"/>
          <w:bCs/>
          <w:color w:val="auto"/>
          <w:sz w:val="20"/>
          <w:szCs w:val="20"/>
        </w:rPr>
      </w:pPr>
      <w:r w:rsidRPr="00394CF7">
        <w:rPr>
          <w:rStyle w:val="None"/>
          <w:rFonts w:ascii="Arial" w:hAnsi="Arial" w:cs="Arial"/>
          <w:b/>
          <w:bCs/>
          <w:color w:val="auto"/>
          <w:sz w:val="20"/>
          <w:szCs w:val="20"/>
        </w:rPr>
        <w:lastRenderedPageBreak/>
        <w:t xml:space="preserve">Reports </w:t>
      </w:r>
      <w:r w:rsidR="00EB3795" w:rsidRPr="00394CF7">
        <w:rPr>
          <w:rStyle w:val="None"/>
          <w:rFonts w:ascii="Arial" w:hAnsi="Arial" w:cs="Arial"/>
          <w:bCs/>
          <w:color w:val="auto"/>
          <w:sz w:val="20"/>
          <w:szCs w:val="20"/>
        </w:rPr>
        <w:t>means any reports, including the Statements</w:t>
      </w:r>
      <w:r w:rsidR="005A7B62">
        <w:rPr>
          <w:rStyle w:val="None"/>
          <w:rFonts w:ascii="Arial" w:hAnsi="Arial" w:cs="Arial"/>
          <w:bCs/>
          <w:color w:val="auto"/>
          <w:sz w:val="20"/>
          <w:szCs w:val="20"/>
        </w:rPr>
        <w:t xml:space="preserve"> </w:t>
      </w:r>
      <w:r w:rsidR="008C39C5">
        <w:rPr>
          <w:rStyle w:val="None"/>
          <w:rFonts w:ascii="Arial" w:hAnsi="Arial" w:cs="Arial"/>
          <w:bCs/>
          <w:color w:val="auto"/>
          <w:sz w:val="20"/>
          <w:szCs w:val="20"/>
        </w:rPr>
        <w:t xml:space="preserve">and Milestone Reports </w:t>
      </w:r>
      <w:r w:rsidR="00EB3795" w:rsidRPr="00394CF7">
        <w:rPr>
          <w:rStyle w:val="None"/>
          <w:rFonts w:ascii="Arial" w:hAnsi="Arial" w:cs="Arial"/>
          <w:bCs/>
          <w:color w:val="auto"/>
          <w:sz w:val="20"/>
          <w:szCs w:val="20"/>
        </w:rPr>
        <w:t xml:space="preserve">developed by </w:t>
      </w:r>
      <w:r w:rsidR="0015100B" w:rsidRPr="00394CF7">
        <w:rPr>
          <w:rStyle w:val="None"/>
          <w:rFonts w:ascii="Arial" w:hAnsi="Arial" w:cs="Arial"/>
          <w:bCs/>
          <w:color w:val="auto"/>
          <w:sz w:val="20"/>
          <w:szCs w:val="20"/>
        </w:rPr>
        <w:t xml:space="preserve">the </w:t>
      </w:r>
      <w:r w:rsidR="001B066D" w:rsidRPr="00394CF7">
        <w:rPr>
          <w:rStyle w:val="None"/>
          <w:rFonts w:ascii="Arial" w:hAnsi="Arial" w:cs="Arial"/>
          <w:bCs/>
          <w:color w:val="auto"/>
          <w:sz w:val="20"/>
          <w:szCs w:val="20"/>
        </w:rPr>
        <w:t>Funding Recipient</w:t>
      </w:r>
      <w:r w:rsidR="00EB3795" w:rsidRPr="00394CF7">
        <w:rPr>
          <w:rStyle w:val="None"/>
          <w:rFonts w:ascii="Arial" w:hAnsi="Arial" w:cs="Arial"/>
          <w:bCs/>
          <w:color w:val="auto"/>
          <w:sz w:val="20"/>
          <w:szCs w:val="20"/>
        </w:rPr>
        <w:t xml:space="preserve"> in accordance with </w:t>
      </w:r>
      <w:r w:rsidR="00120E60">
        <w:rPr>
          <w:rStyle w:val="None"/>
          <w:rFonts w:ascii="Arial" w:hAnsi="Arial" w:cs="Arial"/>
          <w:bCs/>
          <w:color w:val="auto"/>
          <w:sz w:val="20"/>
          <w:szCs w:val="20"/>
        </w:rPr>
        <w:t>this Agreement</w:t>
      </w:r>
      <w:r w:rsidR="00EB3795" w:rsidRPr="00394CF7">
        <w:rPr>
          <w:rStyle w:val="None"/>
          <w:rFonts w:ascii="Arial" w:hAnsi="Arial" w:cs="Arial"/>
          <w:bCs/>
          <w:color w:val="auto"/>
          <w:sz w:val="20"/>
          <w:szCs w:val="20"/>
        </w:rPr>
        <w:t>.</w:t>
      </w:r>
      <w:r w:rsidR="00EB3795" w:rsidRPr="00EB3795">
        <w:rPr>
          <w:rStyle w:val="None"/>
          <w:rFonts w:ascii="Arial" w:hAnsi="Arial" w:cs="Arial"/>
          <w:bCs/>
          <w:color w:val="auto"/>
          <w:sz w:val="20"/>
          <w:szCs w:val="20"/>
        </w:rPr>
        <w:t xml:space="preserve"> </w:t>
      </w:r>
    </w:p>
    <w:p w14:paraId="4331F7B1" w14:textId="4A1C7A93" w:rsidR="00807D90" w:rsidRPr="009937F8" w:rsidRDefault="00807D90" w:rsidP="00395BC6">
      <w:pPr>
        <w:pStyle w:val="Indent"/>
        <w:spacing w:before="120" w:after="120" w:line="240" w:lineRule="auto"/>
        <w:jc w:val="both"/>
        <w:rPr>
          <w:rStyle w:val="None"/>
          <w:rFonts w:ascii="Arial" w:hAnsi="Arial" w:cs="Arial"/>
          <w:bCs/>
          <w:color w:val="auto"/>
          <w:sz w:val="20"/>
          <w:szCs w:val="20"/>
        </w:rPr>
      </w:pPr>
      <w:r w:rsidRPr="009937F8">
        <w:rPr>
          <w:rStyle w:val="None"/>
          <w:rFonts w:ascii="Arial" w:hAnsi="Arial" w:cs="Arial"/>
          <w:b/>
          <w:bCs/>
          <w:color w:val="auto"/>
          <w:sz w:val="20"/>
          <w:szCs w:val="20"/>
        </w:rPr>
        <w:t xml:space="preserve">Schedule </w:t>
      </w:r>
      <w:r w:rsidRPr="009937F8">
        <w:rPr>
          <w:rStyle w:val="None"/>
          <w:rFonts w:ascii="Arial" w:hAnsi="Arial" w:cs="Arial"/>
          <w:bCs/>
          <w:color w:val="auto"/>
          <w:sz w:val="20"/>
          <w:szCs w:val="20"/>
        </w:rPr>
        <w:t>means the schedule</w:t>
      </w:r>
      <w:r w:rsidR="00530A48">
        <w:rPr>
          <w:rStyle w:val="None"/>
          <w:rFonts w:ascii="Arial" w:hAnsi="Arial" w:cs="Arial"/>
          <w:bCs/>
          <w:color w:val="auto"/>
          <w:sz w:val="20"/>
          <w:szCs w:val="20"/>
        </w:rPr>
        <w:t>s</w:t>
      </w:r>
      <w:r w:rsidRPr="009937F8">
        <w:rPr>
          <w:rStyle w:val="None"/>
          <w:rFonts w:ascii="Arial" w:hAnsi="Arial" w:cs="Arial"/>
          <w:bCs/>
          <w:color w:val="auto"/>
          <w:sz w:val="20"/>
          <w:szCs w:val="20"/>
        </w:rPr>
        <w:t xml:space="preserve"> to this </w:t>
      </w:r>
      <w:r w:rsidR="00DE3857">
        <w:rPr>
          <w:rStyle w:val="None"/>
          <w:rFonts w:ascii="Arial" w:hAnsi="Arial" w:cs="Arial"/>
          <w:bCs/>
          <w:color w:val="auto"/>
          <w:sz w:val="20"/>
          <w:szCs w:val="20"/>
        </w:rPr>
        <w:t>Agreement</w:t>
      </w:r>
      <w:r w:rsidR="00530A48">
        <w:rPr>
          <w:rStyle w:val="None"/>
          <w:rFonts w:ascii="Arial" w:hAnsi="Arial" w:cs="Arial"/>
          <w:bCs/>
          <w:color w:val="auto"/>
          <w:sz w:val="20"/>
          <w:szCs w:val="20"/>
        </w:rPr>
        <w:t xml:space="preserve"> and may include annexures and incorporate other documents by reference.</w:t>
      </w:r>
    </w:p>
    <w:p w14:paraId="03FF2EB2" w14:textId="77777777" w:rsidR="00DD0239" w:rsidRPr="009937F8" w:rsidRDefault="00DD0239" w:rsidP="00395BC6">
      <w:pPr>
        <w:pStyle w:val="Clause11"/>
        <w:numPr>
          <w:ilvl w:val="1"/>
          <w:numId w:val="3"/>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Interpretation</w:t>
      </w:r>
    </w:p>
    <w:p w14:paraId="08311807" w14:textId="4FBB2C6A" w:rsidR="008B3D01" w:rsidRPr="009937F8" w:rsidRDefault="008B3D01" w:rsidP="00395BC6">
      <w:pPr>
        <w:pStyle w:val="Clause11"/>
        <w:spacing w:before="120" w:after="120" w:line="240" w:lineRule="auto"/>
        <w:ind w:left="567"/>
        <w:jc w:val="both"/>
        <w:rPr>
          <w:rFonts w:ascii="Arial" w:hAnsi="Arial" w:cs="Arial"/>
          <w:color w:val="auto"/>
          <w:sz w:val="20"/>
          <w:szCs w:val="20"/>
        </w:rPr>
      </w:pPr>
      <w:r w:rsidRPr="009937F8">
        <w:rPr>
          <w:rFonts w:ascii="Arial" w:hAnsi="Arial" w:cs="Arial"/>
          <w:color w:val="auto"/>
          <w:sz w:val="20"/>
          <w:szCs w:val="20"/>
        </w:rPr>
        <w:t xml:space="preserve">In this </w:t>
      </w:r>
      <w:r w:rsidR="00DE3857">
        <w:rPr>
          <w:rStyle w:val="None"/>
          <w:rFonts w:ascii="Arial" w:hAnsi="Arial" w:cs="Arial"/>
          <w:bCs/>
          <w:color w:val="auto"/>
          <w:sz w:val="20"/>
          <w:szCs w:val="20"/>
        </w:rPr>
        <w:t>Agreement</w:t>
      </w:r>
      <w:r w:rsidRPr="009937F8">
        <w:rPr>
          <w:rFonts w:ascii="Arial" w:hAnsi="Arial" w:cs="Arial"/>
          <w:color w:val="auto"/>
          <w:sz w:val="20"/>
          <w:szCs w:val="20"/>
        </w:rPr>
        <w:t>, except where the context otherwise requires:</w:t>
      </w:r>
    </w:p>
    <w:p w14:paraId="5E7383C8"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words in the singular include the plural and </w:t>
      </w:r>
      <w:proofErr w:type="gramStart"/>
      <w:r w:rsidRPr="009937F8">
        <w:rPr>
          <w:rFonts w:ascii="Arial" w:hAnsi="Arial" w:cs="Arial"/>
          <w:color w:val="auto"/>
          <w:sz w:val="20"/>
          <w:szCs w:val="20"/>
        </w:rPr>
        <w:t>vice versa;</w:t>
      </w:r>
      <w:proofErr w:type="gramEnd"/>
      <w:r w:rsidRPr="009937F8">
        <w:rPr>
          <w:rFonts w:ascii="Arial" w:hAnsi="Arial" w:cs="Arial"/>
          <w:color w:val="auto"/>
          <w:sz w:val="20"/>
          <w:szCs w:val="20"/>
        </w:rPr>
        <w:t xml:space="preserve"> </w:t>
      </w:r>
    </w:p>
    <w:p w14:paraId="10937530"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where any word or phrase is given a defined meaning, any other part of speech or other grammatical form in respect of that word or phrase has a corresponding </w:t>
      </w:r>
      <w:proofErr w:type="gramStart"/>
      <w:r w:rsidRPr="009937F8">
        <w:rPr>
          <w:rFonts w:ascii="Arial" w:hAnsi="Arial" w:cs="Arial"/>
          <w:color w:val="auto"/>
          <w:sz w:val="20"/>
          <w:szCs w:val="20"/>
        </w:rPr>
        <w:t>meaning;</w:t>
      </w:r>
      <w:proofErr w:type="gramEnd"/>
    </w:p>
    <w:p w14:paraId="04036AA3"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if a period of time is specified and dates from a given day or the day of an act or event, it is to be calculated exclusive of that </w:t>
      </w:r>
      <w:proofErr w:type="gramStart"/>
      <w:r w:rsidRPr="009937F8">
        <w:rPr>
          <w:rFonts w:ascii="Arial" w:hAnsi="Arial" w:cs="Arial"/>
          <w:color w:val="auto"/>
          <w:sz w:val="20"/>
          <w:szCs w:val="20"/>
        </w:rPr>
        <w:t>day;</w:t>
      </w:r>
      <w:proofErr w:type="gramEnd"/>
    </w:p>
    <w:p w14:paraId="121EAB89"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the verb ‘include’ (in all its parts, tenses and variants) or the use of examples are not intended to be, nor are they to be interpreted as, words of </w:t>
      </w:r>
      <w:proofErr w:type="gramStart"/>
      <w:r w:rsidRPr="009937F8">
        <w:rPr>
          <w:rFonts w:ascii="Arial" w:hAnsi="Arial" w:cs="Arial"/>
          <w:color w:val="auto"/>
          <w:sz w:val="20"/>
          <w:szCs w:val="20"/>
        </w:rPr>
        <w:t>limitation;</w:t>
      </w:r>
      <w:proofErr w:type="gramEnd"/>
    </w:p>
    <w:p w14:paraId="3DA762B6"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a unit of measurement is taken to be expressed in Australian legal units of </w:t>
      </w:r>
      <w:proofErr w:type="gramStart"/>
      <w:r w:rsidRPr="009937F8">
        <w:rPr>
          <w:rFonts w:ascii="Arial" w:hAnsi="Arial" w:cs="Arial"/>
          <w:color w:val="auto"/>
          <w:sz w:val="20"/>
          <w:szCs w:val="20"/>
        </w:rPr>
        <w:t>measurement;</w:t>
      </w:r>
      <w:proofErr w:type="gramEnd"/>
    </w:p>
    <w:p w14:paraId="5982C5F2" w14:textId="55516699"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if the date on or by which any act must be done under 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is not a Business Day, the act must be done on or by the next Business </w:t>
      </w:r>
      <w:proofErr w:type="gramStart"/>
      <w:r w:rsidRPr="009937F8">
        <w:rPr>
          <w:rFonts w:ascii="Arial" w:hAnsi="Arial" w:cs="Arial"/>
          <w:color w:val="auto"/>
          <w:sz w:val="20"/>
          <w:szCs w:val="20"/>
        </w:rPr>
        <w:t>Day;</w:t>
      </w:r>
      <w:proofErr w:type="gramEnd"/>
      <w:r w:rsidRPr="009937F8">
        <w:rPr>
          <w:rFonts w:ascii="Arial" w:hAnsi="Arial" w:cs="Arial"/>
          <w:color w:val="auto"/>
          <w:sz w:val="20"/>
          <w:szCs w:val="20"/>
        </w:rPr>
        <w:t xml:space="preserve"> </w:t>
      </w:r>
    </w:p>
    <w:p w14:paraId="08F0A8FD" w14:textId="788C62FF"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headings are inserted for convenience and do not affect the interpretation of this </w:t>
      </w:r>
      <w:proofErr w:type="gramStart"/>
      <w:r w:rsidR="00DE3857">
        <w:rPr>
          <w:rStyle w:val="None"/>
          <w:rFonts w:ascii="Arial" w:hAnsi="Arial" w:cs="Arial"/>
          <w:bCs/>
          <w:color w:val="auto"/>
          <w:sz w:val="20"/>
          <w:szCs w:val="20"/>
        </w:rPr>
        <w:t>Agreement</w:t>
      </w:r>
      <w:r w:rsidRPr="009937F8">
        <w:rPr>
          <w:rFonts w:ascii="Arial" w:hAnsi="Arial" w:cs="Arial"/>
          <w:color w:val="auto"/>
          <w:sz w:val="20"/>
          <w:szCs w:val="20"/>
        </w:rPr>
        <w:t>;</w:t>
      </w:r>
      <w:proofErr w:type="gramEnd"/>
      <w:r w:rsidRPr="009937F8">
        <w:rPr>
          <w:rFonts w:ascii="Arial" w:hAnsi="Arial" w:cs="Arial"/>
          <w:color w:val="auto"/>
          <w:sz w:val="20"/>
          <w:szCs w:val="20"/>
        </w:rPr>
        <w:t xml:space="preserve"> </w:t>
      </w:r>
    </w:p>
    <w:p w14:paraId="138F9DBF" w14:textId="5854D240"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 xml:space="preserve">no rule of construction will apply to a clause to the disadvantage of a </w:t>
      </w:r>
      <w:r w:rsidR="00DE3857">
        <w:rPr>
          <w:rFonts w:ascii="Arial" w:hAnsi="Arial" w:cs="Arial"/>
          <w:color w:val="auto"/>
          <w:sz w:val="20"/>
          <w:szCs w:val="20"/>
        </w:rPr>
        <w:t>P</w:t>
      </w:r>
      <w:r w:rsidRPr="009937F8">
        <w:rPr>
          <w:rFonts w:ascii="Arial" w:hAnsi="Arial" w:cs="Arial"/>
          <w:color w:val="auto"/>
          <w:sz w:val="20"/>
          <w:szCs w:val="20"/>
        </w:rPr>
        <w:t xml:space="preserve">arty merely because that </w:t>
      </w:r>
      <w:r w:rsidR="00DE3857">
        <w:rPr>
          <w:rFonts w:ascii="Arial" w:hAnsi="Arial" w:cs="Arial"/>
          <w:color w:val="auto"/>
          <w:sz w:val="20"/>
          <w:szCs w:val="20"/>
        </w:rPr>
        <w:t>P</w:t>
      </w:r>
      <w:r w:rsidRPr="009937F8">
        <w:rPr>
          <w:rFonts w:ascii="Arial" w:hAnsi="Arial" w:cs="Arial"/>
          <w:color w:val="auto"/>
          <w:sz w:val="20"/>
          <w:szCs w:val="20"/>
        </w:rPr>
        <w:t>arty put forward the clause or would otherwise benefit from it; and</w:t>
      </w:r>
    </w:p>
    <w:p w14:paraId="07A365D5" w14:textId="77777777" w:rsidR="008B3D01" w:rsidRPr="009937F8" w:rsidRDefault="008B3D01" w:rsidP="00395BC6">
      <w:pPr>
        <w:pStyle w:val="Clause11"/>
        <w:numPr>
          <w:ilvl w:val="2"/>
          <w:numId w:val="22"/>
        </w:numPr>
        <w:spacing w:before="120" w:after="120" w:line="240" w:lineRule="auto"/>
        <w:jc w:val="both"/>
        <w:rPr>
          <w:rFonts w:ascii="Arial" w:hAnsi="Arial" w:cs="Arial"/>
          <w:color w:val="auto"/>
          <w:sz w:val="20"/>
          <w:szCs w:val="20"/>
        </w:rPr>
      </w:pPr>
      <w:r w:rsidRPr="009937F8">
        <w:rPr>
          <w:rFonts w:ascii="Arial" w:hAnsi="Arial" w:cs="Arial"/>
          <w:color w:val="auto"/>
          <w:sz w:val="20"/>
          <w:szCs w:val="20"/>
        </w:rPr>
        <w:t>a reference to:</w:t>
      </w:r>
    </w:p>
    <w:p w14:paraId="22864DC2" w14:textId="77777777"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a person includes a partnership, joint venture, unincorporated association, corporation and a government or statutory body or authority and (as the case may be) the person’s legal personal representatives, successors, assigns and persons substituted by </w:t>
      </w:r>
      <w:proofErr w:type="gramStart"/>
      <w:r w:rsidRPr="009937F8">
        <w:rPr>
          <w:rFonts w:ascii="Arial" w:hAnsi="Arial" w:cs="Arial"/>
          <w:color w:val="auto"/>
          <w:sz w:val="20"/>
          <w:szCs w:val="20"/>
        </w:rPr>
        <w:t>novation;</w:t>
      </w:r>
      <w:proofErr w:type="gramEnd"/>
    </w:p>
    <w:p w14:paraId="1561D9DB" w14:textId="77777777"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an act or law includes legislation, regulations and other subordinate laws and any modifications or replacements of </w:t>
      </w:r>
      <w:proofErr w:type="gramStart"/>
      <w:r w:rsidRPr="009937F8">
        <w:rPr>
          <w:rFonts w:ascii="Arial" w:hAnsi="Arial" w:cs="Arial"/>
          <w:color w:val="auto"/>
          <w:sz w:val="20"/>
          <w:szCs w:val="20"/>
        </w:rPr>
        <w:t>them;</w:t>
      </w:r>
      <w:proofErr w:type="gramEnd"/>
    </w:p>
    <w:p w14:paraId="65EF59E2" w14:textId="77777777"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an obligation includes a warranty or representation and a reference to a failure to comply with an obligation includes a breach of warranty or </w:t>
      </w:r>
      <w:proofErr w:type="gramStart"/>
      <w:r w:rsidRPr="009937F8">
        <w:rPr>
          <w:rFonts w:ascii="Arial" w:hAnsi="Arial" w:cs="Arial"/>
          <w:color w:val="auto"/>
          <w:sz w:val="20"/>
          <w:szCs w:val="20"/>
        </w:rPr>
        <w:t>representation;</w:t>
      </w:r>
      <w:proofErr w:type="gramEnd"/>
    </w:p>
    <w:p w14:paraId="2A581D34" w14:textId="77777777"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a right includes a benefit, remedy, discretion or </w:t>
      </w:r>
      <w:proofErr w:type="gramStart"/>
      <w:r w:rsidRPr="009937F8">
        <w:rPr>
          <w:rFonts w:ascii="Arial" w:hAnsi="Arial" w:cs="Arial"/>
          <w:color w:val="auto"/>
          <w:sz w:val="20"/>
          <w:szCs w:val="20"/>
        </w:rPr>
        <w:t>power;</w:t>
      </w:r>
      <w:proofErr w:type="gramEnd"/>
    </w:p>
    <w:p w14:paraId="11650F29" w14:textId="69024C30"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time is to local time in </w:t>
      </w:r>
      <w:r w:rsidR="00DD0239" w:rsidRPr="009937F8">
        <w:rPr>
          <w:rFonts w:ascii="Arial" w:hAnsi="Arial" w:cs="Arial"/>
          <w:color w:val="auto"/>
          <w:sz w:val="20"/>
          <w:szCs w:val="20"/>
        </w:rPr>
        <w:t xml:space="preserve">Canberra, Australian Capital </w:t>
      </w:r>
      <w:proofErr w:type="gramStart"/>
      <w:r w:rsidR="00DD0239" w:rsidRPr="009937F8">
        <w:rPr>
          <w:rFonts w:ascii="Arial" w:hAnsi="Arial" w:cs="Arial"/>
          <w:color w:val="auto"/>
          <w:sz w:val="20"/>
          <w:szCs w:val="20"/>
        </w:rPr>
        <w:t>Territory</w:t>
      </w:r>
      <w:r w:rsidRPr="009937F8">
        <w:rPr>
          <w:rFonts w:ascii="Arial" w:hAnsi="Arial" w:cs="Arial"/>
          <w:color w:val="auto"/>
          <w:sz w:val="20"/>
          <w:szCs w:val="20"/>
        </w:rPr>
        <w:t>;</w:t>
      </w:r>
      <w:proofErr w:type="gramEnd"/>
    </w:p>
    <w:p w14:paraId="6D03655E" w14:textId="77777777" w:rsidR="008B3D01" w:rsidRPr="009937F8"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or ‘dollars’ is a reference to Australian currency; and</w:t>
      </w:r>
    </w:p>
    <w:p w14:paraId="3654C04F" w14:textId="5EE1DFEA" w:rsidR="008B3D01" w:rsidRDefault="008B3D01" w:rsidP="00395BC6">
      <w:pPr>
        <w:pStyle w:val="Clause11"/>
        <w:numPr>
          <w:ilvl w:val="2"/>
          <w:numId w:val="14"/>
        </w:numPr>
        <w:spacing w:before="120" w:after="120" w:line="240" w:lineRule="auto"/>
        <w:ind w:left="1276" w:hanging="240"/>
        <w:jc w:val="both"/>
        <w:rPr>
          <w:rFonts w:ascii="Arial" w:hAnsi="Arial" w:cs="Arial"/>
          <w:color w:val="auto"/>
          <w:sz w:val="20"/>
          <w:szCs w:val="20"/>
        </w:rPr>
      </w:pPr>
      <w:r w:rsidRPr="009937F8">
        <w:rPr>
          <w:rFonts w:ascii="Arial" w:hAnsi="Arial" w:cs="Arial"/>
          <w:color w:val="auto"/>
          <w:sz w:val="20"/>
          <w:szCs w:val="20"/>
        </w:rPr>
        <w:t xml:space="preserve">this or any other document includes the document as novated, varied or replaced and despite any change in the identity of the </w:t>
      </w:r>
      <w:r w:rsidR="00DD0239" w:rsidRPr="009937F8">
        <w:rPr>
          <w:rFonts w:ascii="Arial" w:hAnsi="Arial" w:cs="Arial"/>
          <w:color w:val="auto"/>
          <w:sz w:val="20"/>
          <w:szCs w:val="20"/>
        </w:rPr>
        <w:t>P</w:t>
      </w:r>
      <w:r w:rsidRPr="009937F8">
        <w:rPr>
          <w:rFonts w:ascii="Arial" w:hAnsi="Arial" w:cs="Arial"/>
          <w:color w:val="auto"/>
          <w:sz w:val="20"/>
          <w:szCs w:val="20"/>
        </w:rPr>
        <w:t>arties.</w:t>
      </w:r>
    </w:p>
    <w:p w14:paraId="470BA102" w14:textId="5337A80F" w:rsidR="00CC72DD" w:rsidRPr="009937F8" w:rsidRDefault="00CC72DD" w:rsidP="00395BC6">
      <w:pPr>
        <w:pStyle w:val="Clause"/>
        <w:numPr>
          <w:ilvl w:val="0"/>
          <w:numId w:val="22"/>
        </w:numPr>
        <w:pBdr>
          <w:bottom w:val="single" w:sz="4" w:space="1" w:color="auto"/>
        </w:pBdr>
        <w:spacing w:before="120" w:after="120" w:line="240" w:lineRule="auto"/>
        <w:jc w:val="both"/>
        <w:rPr>
          <w:rFonts w:ascii="Arial" w:hAnsi="Arial" w:cs="Arial"/>
          <w:color w:val="auto"/>
          <w:sz w:val="20"/>
          <w:szCs w:val="20"/>
        </w:rPr>
      </w:pPr>
      <w:bookmarkStart w:id="5" w:name="_Ref424219473"/>
      <w:bookmarkEnd w:id="4"/>
      <w:r w:rsidRPr="009937F8">
        <w:rPr>
          <w:rFonts w:ascii="Arial" w:hAnsi="Arial" w:cs="Arial"/>
          <w:color w:val="auto"/>
          <w:sz w:val="20"/>
          <w:szCs w:val="20"/>
        </w:rPr>
        <w:t>Term</w:t>
      </w:r>
    </w:p>
    <w:bookmarkEnd w:id="5"/>
    <w:p w14:paraId="62A22209" w14:textId="368D61FE" w:rsidR="00025A69" w:rsidRPr="00140406" w:rsidRDefault="00025A69" w:rsidP="00395BC6">
      <w:pPr>
        <w:pStyle w:val="Clause11"/>
        <w:numPr>
          <w:ilvl w:val="1"/>
          <w:numId w:val="23"/>
        </w:numPr>
        <w:spacing w:before="120" w:after="120" w:line="240" w:lineRule="auto"/>
        <w:ind w:left="567" w:hanging="567"/>
        <w:jc w:val="both"/>
        <w:rPr>
          <w:rFonts w:ascii="Arial" w:hAnsi="Arial" w:cs="Arial"/>
          <w:color w:val="auto"/>
          <w:sz w:val="20"/>
          <w:szCs w:val="20"/>
        </w:rPr>
      </w:pPr>
      <w:r w:rsidRPr="009937F8">
        <w:rPr>
          <w:rFonts w:ascii="Arial" w:hAnsi="Arial" w:cs="Arial"/>
          <w:color w:val="auto"/>
          <w:sz w:val="20"/>
          <w:szCs w:val="20"/>
        </w:rPr>
        <w:t xml:space="preserve">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will commence on the Commencement Date</w:t>
      </w:r>
      <w:r w:rsidR="00140406">
        <w:rPr>
          <w:rFonts w:ascii="Arial" w:hAnsi="Arial" w:cs="Arial"/>
          <w:color w:val="auto"/>
          <w:sz w:val="20"/>
          <w:szCs w:val="20"/>
        </w:rPr>
        <w:t xml:space="preserve"> and </w:t>
      </w:r>
      <w:r w:rsidR="00D12A41" w:rsidRPr="00140406">
        <w:rPr>
          <w:rFonts w:ascii="Arial" w:hAnsi="Arial" w:cs="Arial"/>
          <w:color w:val="auto"/>
          <w:sz w:val="20"/>
          <w:szCs w:val="20"/>
        </w:rPr>
        <w:t xml:space="preserve">will continue for the </w:t>
      </w:r>
      <w:r w:rsidR="00DE3857" w:rsidRPr="00140406">
        <w:rPr>
          <w:rStyle w:val="None"/>
          <w:rFonts w:ascii="Arial" w:hAnsi="Arial" w:cs="Arial"/>
          <w:bCs/>
          <w:color w:val="auto"/>
          <w:sz w:val="20"/>
          <w:szCs w:val="20"/>
        </w:rPr>
        <w:t>Agreement</w:t>
      </w:r>
      <w:r w:rsidR="00D12A41" w:rsidRPr="00140406">
        <w:rPr>
          <w:rFonts w:ascii="Arial" w:hAnsi="Arial" w:cs="Arial"/>
          <w:color w:val="auto"/>
          <w:sz w:val="20"/>
          <w:szCs w:val="20"/>
        </w:rPr>
        <w:t xml:space="preserve"> Period unless </w:t>
      </w:r>
      <w:r w:rsidR="00200ABB" w:rsidRPr="00140406">
        <w:rPr>
          <w:rFonts w:ascii="Arial" w:hAnsi="Arial" w:cs="Arial"/>
          <w:color w:val="auto"/>
          <w:sz w:val="20"/>
          <w:szCs w:val="20"/>
        </w:rPr>
        <w:t>terminated earlier in accordance with t</w:t>
      </w:r>
      <w:r w:rsidR="00C54016" w:rsidRPr="00140406">
        <w:rPr>
          <w:rFonts w:ascii="Arial" w:hAnsi="Arial" w:cs="Arial"/>
          <w:color w:val="auto"/>
          <w:sz w:val="20"/>
          <w:szCs w:val="20"/>
        </w:rPr>
        <w:t xml:space="preserve">his </w:t>
      </w:r>
      <w:r w:rsidR="00DE3857" w:rsidRPr="00140406">
        <w:rPr>
          <w:rStyle w:val="None"/>
          <w:rFonts w:ascii="Arial" w:hAnsi="Arial" w:cs="Arial"/>
          <w:bCs/>
          <w:color w:val="auto"/>
          <w:sz w:val="20"/>
          <w:szCs w:val="20"/>
        </w:rPr>
        <w:t>Agreement</w:t>
      </w:r>
      <w:r w:rsidR="00C73D6C">
        <w:rPr>
          <w:rFonts w:ascii="Arial" w:hAnsi="Arial" w:cs="Arial"/>
          <w:color w:val="auto"/>
          <w:sz w:val="20"/>
          <w:szCs w:val="20"/>
        </w:rPr>
        <w:t xml:space="preserve"> (</w:t>
      </w:r>
      <w:r w:rsidR="00C73D6C" w:rsidRPr="00C73D6C">
        <w:rPr>
          <w:rFonts w:ascii="Arial" w:hAnsi="Arial" w:cs="Arial"/>
          <w:b/>
          <w:bCs/>
          <w:color w:val="auto"/>
          <w:sz w:val="20"/>
          <w:szCs w:val="20"/>
        </w:rPr>
        <w:t>Term</w:t>
      </w:r>
      <w:r w:rsidR="00C73D6C">
        <w:rPr>
          <w:rFonts w:ascii="Arial" w:hAnsi="Arial" w:cs="Arial"/>
          <w:color w:val="auto"/>
          <w:sz w:val="20"/>
          <w:szCs w:val="20"/>
        </w:rPr>
        <w:t>).</w:t>
      </w:r>
    </w:p>
    <w:p w14:paraId="52A614E3" w14:textId="2FEEDF2B" w:rsidR="00025A69" w:rsidRPr="00AB63EE" w:rsidRDefault="001E0116" w:rsidP="00395BC6">
      <w:pPr>
        <w:pStyle w:val="Clause"/>
        <w:numPr>
          <w:ilvl w:val="0"/>
          <w:numId w:val="22"/>
        </w:numPr>
        <w:pBdr>
          <w:bottom w:val="single" w:sz="4" w:space="1" w:color="auto"/>
        </w:pBdr>
        <w:jc w:val="both"/>
        <w:rPr>
          <w:rFonts w:ascii="Arial" w:hAnsi="Arial" w:cs="Arial"/>
          <w:color w:val="auto"/>
          <w:sz w:val="20"/>
          <w:szCs w:val="20"/>
        </w:rPr>
      </w:pPr>
      <w:bookmarkStart w:id="6" w:name="_Ref177814099"/>
      <w:r>
        <w:rPr>
          <w:rFonts w:ascii="Arial" w:hAnsi="Arial" w:cs="Arial"/>
          <w:color w:val="auto"/>
          <w:sz w:val="20"/>
          <w:szCs w:val="20"/>
        </w:rPr>
        <w:t>Funding</w:t>
      </w:r>
      <w:r w:rsidR="005A7B62">
        <w:rPr>
          <w:rFonts w:ascii="Arial" w:hAnsi="Arial" w:cs="Arial"/>
          <w:color w:val="auto"/>
          <w:sz w:val="20"/>
          <w:szCs w:val="20"/>
        </w:rPr>
        <w:t xml:space="preserve"> </w:t>
      </w:r>
      <w:r w:rsidR="00C928CC" w:rsidRPr="00BB44E9">
        <w:rPr>
          <w:rFonts w:ascii="Arial" w:hAnsi="Arial" w:cs="Arial"/>
          <w:color w:val="auto"/>
          <w:sz w:val="20"/>
          <w:szCs w:val="20"/>
        </w:rPr>
        <w:t xml:space="preserve">&amp; </w:t>
      </w:r>
      <w:r w:rsidR="005A7B62" w:rsidRPr="00BB44E9">
        <w:rPr>
          <w:rFonts w:ascii="Arial" w:hAnsi="Arial" w:cs="Arial"/>
          <w:color w:val="auto"/>
          <w:sz w:val="20"/>
          <w:szCs w:val="20"/>
        </w:rPr>
        <w:t>Co-</w:t>
      </w:r>
      <w:r w:rsidR="00C928CC" w:rsidRPr="00BB44E9">
        <w:rPr>
          <w:rFonts w:ascii="Arial" w:hAnsi="Arial" w:cs="Arial"/>
          <w:color w:val="auto"/>
          <w:sz w:val="20"/>
          <w:szCs w:val="20"/>
        </w:rPr>
        <w:t>Contribution</w:t>
      </w:r>
    </w:p>
    <w:p w14:paraId="4C52E70B" w14:textId="3CE7A7E5" w:rsidR="001E0116" w:rsidRDefault="00D54A59" w:rsidP="00395BC6">
      <w:pPr>
        <w:pStyle w:val="Clause11"/>
        <w:numPr>
          <w:ilvl w:val="1"/>
          <w:numId w:val="22"/>
        </w:numPr>
        <w:jc w:val="both"/>
        <w:rPr>
          <w:rStyle w:val="None"/>
          <w:rFonts w:ascii="Arial" w:hAnsi="Arial" w:cs="Arial"/>
          <w:bCs/>
          <w:color w:val="auto"/>
          <w:sz w:val="20"/>
          <w:szCs w:val="20"/>
        </w:rPr>
      </w:pPr>
      <w:bookmarkStart w:id="7" w:name="_Ref173060502"/>
      <w:bookmarkEnd w:id="6"/>
      <w:r>
        <w:rPr>
          <w:rStyle w:val="None"/>
          <w:rFonts w:ascii="Arial" w:hAnsi="Arial" w:cs="Arial"/>
          <w:bCs/>
          <w:color w:val="auto"/>
          <w:sz w:val="20"/>
          <w:szCs w:val="20"/>
        </w:rPr>
        <w:t>Subject to</w:t>
      </w:r>
      <w:r w:rsidR="00652634">
        <w:rPr>
          <w:rStyle w:val="None"/>
          <w:rFonts w:ascii="Arial" w:hAnsi="Arial" w:cs="Arial"/>
          <w:bCs/>
          <w:color w:val="auto"/>
          <w:sz w:val="20"/>
          <w:szCs w:val="20"/>
        </w:rPr>
        <w:t xml:space="preserve"> </w:t>
      </w:r>
      <w:r w:rsidR="00E32AE6">
        <w:rPr>
          <w:rStyle w:val="None"/>
          <w:rFonts w:ascii="Arial" w:hAnsi="Arial" w:cs="Arial"/>
          <w:bCs/>
          <w:color w:val="auto"/>
          <w:sz w:val="20"/>
          <w:szCs w:val="20"/>
        </w:rPr>
        <w:t>clause 3.2</w:t>
      </w:r>
      <w:r w:rsidR="00652634">
        <w:rPr>
          <w:rStyle w:val="None"/>
          <w:rFonts w:ascii="Arial" w:hAnsi="Arial" w:cs="Arial"/>
          <w:bCs/>
          <w:color w:val="auto"/>
          <w:sz w:val="20"/>
          <w:szCs w:val="20"/>
        </w:rPr>
        <w:t xml:space="preserve">, </w:t>
      </w:r>
      <w:r w:rsidR="00E970CF">
        <w:rPr>
          <w:rStyle w:val="None"/>
          <w:rFonts w:ascii="Arial" w:hAnsi="Arial" w:cs="Arial"/>
          <w:bCs/>
          <w:color w:val="auto"/>
          <w:sz w:val="20"/>
          <w:szCs w:val="20"/>
        </w:rPr>
        <w:t>GRDC will pay the Funding</w:t>
      </w:r>
      <w:r w:rsidR="00280573">
        <w:rPr>
          <w:rStyle w:val="None"/>
          <w:rFonts w:ascii="Arial" w:hAnsi="Arial" w:cs="Arial"/>
          <w:bCs/>
          <w:color w:val="auto"/>
          <w:sz w:val="20"/>
          <w:szCs w:val="20"/>
        </w:rPr>
        <w:t xml:space="preserve"> in the instalments specified in Schedule 2</w:t>
      </w:r>
      <w:r w:rsidR="0073498E">
        <w:rPr>
          <w:rStyle w:val="None"/>
          <w:rFonts w:ascii="Arial" w:hAnsi="Arial" w:cs="Arial"/>
          <w:bCs/>
          <w:color w:val="auto"/>
          <w:sz w:val="20"/>
          <w:szCs w:val="20"/>
        </w:rPr>
        <w:t>,</w:t>
      </w:r>
      <w:r w:rsidR="00280573">
        <w:rPr>
          <w:rStyle w:val="None"/>
          <w:rFonts w:ascii="Arial" w:hAnsi="Arial" w:cs="Arial"/>
          <w:bCs/>
          <w:color w:val="auto"/>
          <w:sz w:val="20"/>
          <w:szCs w:val="20"/>
        </w:rPr>
        <w:t xml:space="preserve"> </w:t>
      </w:r>
      <w:r w:rsidR="001E0116">
        <w:rPr>
          <w:rStyle w:val="None"/>
          <w:rFonts w:ascii="Arial" w:hAnsi="Arial" w:cs="Arial"/>
          <w:bCs/>
          <w:color w:val="auto"/>
          <w:sz w:val="20"/>
          <w:szCs w:val="20"/>
        </w:rPr>
        <w:t>within 30 days after receipt of a correctly rendered Invoice.</w:t>
      </w:r>
    </w:p>
    <w:p w14:paraId="4152751B" w14:textId="291AD5B3" w:rsidR="00E32AE6" w:rsidRPr="00E32AE6" w:rsidRDefault="001E6FBE" w:rsidP="00395BC6">
      <w:pPr>
        <w:pStyle w:val="ListParagraph"/>
        <w:numPr>
          <w:ilvl w:val="1"/>
          <w:numId w:val="22"/>
        </w:numPr>
        <w:jc w:val="both"/>
        <w:rPr>
          <w:rStyle w:val="None"/>
          <w:rFonts w:eastAsia="Calibri" w:cs="Arial"/>
          <w:bCs/>
          <w:u w:color="000000"/>
          <w:bdr w:val="nil"/>
          <w:lang w:val="en-US" w:eastAsia="en-AU"/>
        </w:rPr>
      </w:pPr>
      <w:r w:rsidRPr="00E32AE6">
        <w:rPr>
          <w:rStyle w:val="None"/>
          <w:rFonts w:cs="Arial"/>
          <w:bCs/>
        </w:rPr>
        <w:t xml:space="preserve">GRDC has no obligation to </w:t>
      </w:r>
      <w:r w:rsidR="0026527E" w:rsidRPr="00E32AE6">
        <w:rPr>
          <w:rStyle w:val="None"/>
          <w:rFonts w:cs="Arial"/>
          <w:bCs/>
        </w:rPr>
        <w:t xml:space="preserve">pay the Funding Recipient </w:t>
      </w:r>
      <w:r w:rsidR="00E32AE6" w:rsidRPr="00E32AE6">
        <w:rPr>
          <w:rStyle w:val="None"/>
          <w:rFonts w:cs="Arial"/>
          <w:bCs/>
        </w:rPr>
        <w:t xml:space="preserve">each instalment of the Funding unless </w:t>
      </w:r>
      <w:r w:rsidR="00E32AE6">
        <w:rPr>
          <w:rStyle w:val="None"/>
          <w:rFonts w:eastAsia="Calibri" w:cs="Arial"/>
          <w:bCs/>
          <w:u w:color="000000"/>
          <w:bdr w:val="nil"/>
          <w:lang w:val="en-US" w:eastAsia="en-AU"/>
        </w:rPr>
        <w:t>the Funding Recipient</w:t>
      </w:r>
      <w:r w:rsidR="00E6506B">
        <w:rPr>
          <w:rStyle w:val="None"/>
          <w:rFonts w:eastAsia="Calibri" w:cs="Arial"/>
          <w:bCs/>
          <w:u w:color="000000"/>
          <w:bdr w:val="nil"/>
          <w:lang w:val="en-US" w:eastAsia="en-AU"/>
        </w:rPr>
        <w:t xml:space="preserve"> has complied with </w:t>
      </w:r>
      <w:proofErr w:type="gramStart"/>
      <w:r w:rsidR="00E6506B">
        <w:rPr>
          <w:rStyle w:val="None"/>
          <w:rFonts w:eastAsia="Calibri" w:cs="Arial"/>
          <w:bCs/>
          <w:u w:color="000000"/>
          <w:bdr w:val="nil"/>
          <w:lang w:val="en-US" w:eastAsia="en-AU"/>
        </w:rPr>
        <w:t>all of</w:t>
      </w:r>
      <w:proofErr w:type="gramEnd"/>
      <w:r w:rsidR="00E6506B">
        <w:rPr>
          <w:rStyle w:val="None"/>
          <w:rFonts w:eastAsia="Calibri" w:cs="Arial"/>
          <w:bCs/>
          <w:u w:color="000000"/>
          <w:bdr w:val="nil"/>
          <w:lang w:val="en-US" w:eastAsia="en-AU"/>
        </w:rPr>
        <w:t xml:space="preserve"> </w:t>
      </w:r>
      <w:r w:rsidR="00D46C0D">
        <w:rPr>
          <w:rStyle w:val="None"/>
          <w:rFonts w:eastAsia="Calibri" w:cs="Arial"/>
          <w:bCs/>
          <w:u w:color="000000"/>
          <w:bdr w:val="nil"/>
          <w:lang w:val="en-US" w:eastAsia="en-AU"/>
        </w:rPr>
        <w:t>its</w:t>
      </w:r>
      <w:r w:rsidR="00E32AE6">
        <w:rPr>
          <w:rStyle w:val="None"/>
          <w:rFonts w:eastAsia="Calibri" w:cs="Arial"/>
          <w:bCs/>
          <w:u w:color="000000"/>
          <w:bdr w:val="nil"/>
          <w:lang w:val="en-US" w:eastAsia="en-AU"/>
        </w:rPr>
        <w:t xml:space="preserve"> </w:t>
      </w:r>
      <w:r w:rsidR="00E32AE6" w:rsidRPr="00E32AE6">
        <w:rPr>
          <w:rStyle w:val="None"/>
          <w:rFonts w:eastAsia="Calibri" w:cs="Arial"/>
          <w:bCs/>
          <w:u w:color="000000"/>
          <w:bdr w:val="nil"/>
          <w:lang w:val="en-US" w:eastAsia="en-AU"/>
        </w:rPr>
        <w:t xml:space="preserve">obligations arising under this </w:t>
      </w:r>
      <w:r w:rsidR="00E32AE6">
        <w:rPr>
          <w:rStyle w:val="None"/>
          <w:rFonts w:eastAsia="Calibri" w:cs="Arial"/>
          <w:bCs/>
          <w:u w:color="000000"/>
          <w:bdr w:val="nil"/>
          <w:lang w:val="en-US" w:eastAsia="en-AU"/>
        </w:rPr>
        <w:t>Agreement</w:t>
      </w:r>
      <w:r w:rsidR="00E32AE6" w:rsidRPr="00AB63EE">
        <w:rPr>
          <w:rStyle w:val="None"/>
          <w:rFonts w:eastAsia="Calibri" w:cs="Arial"/>
          <w:bCs/>
          <w:u w:color="000000"/>
          <w:bdr w:val="nil"/>
          <w:lang w:val="en-US" w:eastAsia="en-AU"/>
        </w:rPr>
        <w:t xml:space="preserve">, including </w:t>
      </w:r>
      <w:r w:rsidR="005A7B62" w:rsidRPr="00AB63EE">
        <w:rPr>
          <w:rStyle w:val="None"/>
          <w:rFonts w:eastAsia="Calibri" w:cs="Arial"/>
          <w:bCs/>
          <w:u w:color="000000"/>
          <w:bdr w:val="nil"/>
          <w:lang w:val="en-US" w:eastAsia="en-AU"/>
        </w:rPr>
        <w:t>provision of the Co-Contribution,</w:t>
      </w:r>
      <w:r w:rsidR="005A7B62">
        <w:rPr>
          <w:rStyle w:val="None"/>
          <w:rFonts w:eastAsia="Calibri" w:cs="Arial"/>
          <w:bCs/>
          <w:u w:color="000000"/>
          <w:bdr w:val="nil"/>
          <w:lang w:val="en-US" w:eastAsia="en-AU"/>
        </w:rPr>
        <w:t xml:space="preserve"> and </w:t>
      </w:r>
      <w:r w:rsidR="00E32AE6" w:rsidRPr="00E32AE6">
        <w:rPr>
          <w:rStyle w:val="None"/>
          <w:rFonts w:eastAsia="Calibri" w:cs="Arial"/>
          <w:bCs/>
          <w:u w:color="000000"/>
          <w:bdr w:val="nil"/>
          <w:lang w:val="en-US" w:eastAsia="en-AU"/>
        </w:rPr>
        <w:t xml:space="preserve">acceptance of all previous </w:t>
      </w:r>
      <w:r w:rsidR="00E32AE6" w:rsidRPr="005A7B62">
        <w:rPr>
          <w:rStyle w:val="None"/>
          <w:rFonts w:eastAsia="Calibri" w:cs="Arial"/>
          <w:bCs/>
          <w:u w:color="000000"/>
          <w:bdr w:val="nil"/>
          <w:lang w:val="en-US" w:eastAsia="en-AU"/>
        </w:rPr>
        <w:t>Milestone Reports</w:t>
      </w:r>
      <w:r w:rsidR="00E32AE6" w:rsidRPr="00E32AE6">
        <w:rPr>
          <w:rStyle w:val="None"/>
          <w:rFonts w:eastAsia="Calibri" w:cs="Arial"/>
          <w:bCs/>
          <w:u w:color="000000"/>
          <w:bdr w:val="nil"/>
          <w:lang w:val="en-US" w:eastAsia="en-AU"/>
        </w:rPr>
        <w:t xml:space="preserve"> by GRDC</w:t>
      </w:r>
      <w:r w:rsidR="00E7138C">
        <w:rPr>
          <w:rStyle w:val="None"/>
          <w:rFonts w:eastAsia="Calibri" w:cs="Arial"/>
          <w:bCs/>
          <w:u w:color="000000"/>
          <w:bdr w:val="nil"/>
          <w:lang w:val="en-US" w:eastAsia="en-AU"/>
        </w:rPr>
        <w:t>.</w:t>
      </w:r>
    </w:p>
    <w:p w14:paraId="5A8FC341" w14:textId="36785F28" w:rsidR="00AB63EE" w:rsidRDefault="00AB63EE"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lastRenderedPageBreak/>
        <w:t xml:space="preserve">The Funding Recipient will provide the Co-Contribution as set out in Item 7 of Schedule 1 directly to the Project and must immediately notify GRDC if it is unable to </w:t>
      </w:r>
      <w:r w:rsidR="00FD5631">
        <w:rPr>
          <w:rStyle w:val="None"/>
          <w:rFonts w:ascii="Arial" w:hAnsi="Arial" w:cs="Arial"/>
          <w:bCs/>
          <w:color w:val="auto"/>
          <w:sz w:val="20"/>
          <w:szCs w:val="20"/>
        </w:rPr>
        <w:t>provide</w:t>
      </w:r>
      <w:r>
        <w:rPr>
          <w:rStyle w:val="None"/>
          <w:rFonts w:ascii="Arial" w:hAnsi="Arial" w:cs="Arial"/>
          <w:bCs/>
          <w:color w:val="auto"/>
          <w:sz w:val="20"/>
          <w:szCs w:val="20"/>
        </w:rPr>
        <w:t xml:space="preserve"> the Co-Contribution.  </w:t>
      </w:r>
    </w:p>
    <w:p w14:paraId="4EEB05BD" w14:textId="5970E1B5" w:rsidR="00C34798" w:rsidRDefault="00C34798"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t>The Funding Recipient must immediately notify GRDC:</w:t>
      </w:r>
    </w:p>
    <w:p w14:paraId="360BDE6C" w14:textId="4E47CE95" w:rsidR="00C34798" w:rsidRDefault="00C34798" w:rsidP="00395BC6">
      <w:pPr>
        <w:pStyle w:val="Clause11"/>
        <w:numPr>
          <w:ilvl w:val="2"/>
          <w:numId w:val="22"/>
        </w:numPr>
        <w:jc w:val="both"/>
        <w:rPr>
          <w:rStyle w:val="None"/>
          <w:rFonts w:ascii="Arial" w:hAnsi="Arial" w:cs="Arial"/>
          <w:bCs/>
          <w:color w:val="auto"/>
          <w:sz w:val="20"/>
          <w:szCs w:val="20"/>
        </w:rPr>
      </w:pPr>
      <w:r>
        <w:rPr>
          <w:rStyle w:val="None"/>
          <w:rFonts w:ascii="Arial" w:hAnsi="Arial" w:cs="Arial"/>
          <w:bCs/>
          <w:color w:val="auto"/>
          <w:sz w:val="20"/>
          <w:szCs w:val="20"/>
        </w:rPr>
        <w:t>if the Funding Recipient ceases to hold an ABN; and</w:t>
      </w:r>
    </w:p>
    <w:p w14:paraId="33CD10C8" w14:textId="1BB25E18" w:rsidR="00C34798" w:rsidRDefault="00C34798" w:rsidP="00395BC6">
      <w:pPr>
        <w:pStyle w:val="Clause11"/>
        <w:numPr>
          <w:ilvl w:val="2"/>
          <w:numId w:val="22"/>
        </w:numPr>
        <w:jc w:val="both"/>
        <w:rPr>
          <w:rStyle w:val="None"/>
          <w:rFonts w:ascii="Arial" w:hAnsi="Arial" w:cs="Arial"/>
          <w:bCs/>
          <w:color w:val="auto"/>
          <w:sz w:val="20"/>
          <w:szCs w:val="20"/>
        </w:rPr>
      </w:pPr>
      <w:r>
        <w:rPr>
          <w:rStyle w:val="None"/>
          <w:rFonts w:ascii="Arial" w:hAnsi="Arial" w:cs="Arial"/>
          <w:bCs/>
          <w:color w:val="auto"/>
          <w:sz w:val="20"/>
          <w:szCs w:val="20"/>
        </w:rPr>
        <w:t>of any changes to the Funding Recipient’s GST status.</w:t>
      </w:r>
    </w:p>
    <w:p w14:paraId="0B03B77A" w14:textId="5C1681D6" w:rsidR="003C75EE" w:rsidRDefault="009F4695"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t xml:space="preserve">Subject to clause </w:t>
      </w:r>
      <w:r w:rsidR="001E2460">
        <w:rPr>
          <w:rStyle w:val="None"/>
          <w:rFonts w:ascii="Arial" w:hAnsi="Arial" w:cs="Arial"/>
          <w:bCs/>
          <w:color w:val="auto"/>
          <w:sz w:val="20"/>
          <w:szCs w:val="20"/>
        </w:rPr>
        <w:t>3.5</w:t>
      </w:r>
      <w:r>
        <w:rPr>
          <w:rStyle w:val="None"/>
          <w:rFonts w:ascii="Arial" w:hAnsi="Arial" w:cs="Arial"/>
          <w:bCs/>
          <w:color w:val="auto"/>
          <w:sz w:val="20"/>
          <w:szCs w:val="20"/>
        </w:rPr>
        <w:t>, t</w:t>
      </w:r>
      <w:r w:rsidR="003C75EE">
        <w:rPr>
          <w:rStyle w:val="None"/>
          <w:rFonts w:ascii="Arial" w:hAnsi="Arial" w:cs="Arial"/>
          <w:bCs/>
          <w:color w:val="auto"/>
          <w:sz w:val="20"/>
          <w:szCs w:val="20"/>
        </w:rPr>
        <w:t>he Funding Recipient agrees to pay all taxes, duties and government charges imposed or levied in connection with the performance of this Agreement.</w:t>
      </w:r>
    </w:p>
    <w:p w14:paraId="4E22F4F1" w14:textId="192F1669" w:rsidR="001E2460" w:rsidRDefault="001E2460" w:rsidP="00395BC6">
      <w:pPr>
        <w:pStyle w:val="Clause11"/>
        <w:numPr>
          <w:ilvl w:val="1"/>
          <w:numId w:val="22"/>
        </w:numPr>
        <w:jc w:val="both"/>
        <w:rPr>
          <w:rStyle w:val="None"/>
          <w:rFonts w:ascii="Arial" w:hAnsi="Arial" w:cs="Arial"/>
          <w:bCs/>
          <w:color w:val="auto"/>
          <w:sz w:val="20"/>
          <w:szCs w:val="20"/>
        </w:rPr>
      </w:pPr>
      <w:r w:rsidRPr="001E2460">
        <w:rPr>
          <w:rStyle w:val="None"/>
          <w:rFonts w:ascii="Arial" w:hAnsi="Arial" w:cs="Arial"/>
          <w:bCs/>
          <w:color w:val="auto"/>
          <w:sz w:val="20"/>
          <w:szCs w:val="20"/>
        </w:rPr>
        <w:t xml:space="preserve">If GST is payable by the </w:t>
      </w:r>
      <w:r>
        <w:rPr>
          <w:rStyle w:val="None"/>
          <w:rFonts w:ascii="Arial" w:hAnsi="Arial" w:cs="Arial"/>
          <w:bCs/>
          <w:color w:val="auto"/>
          <w:sz w:val="20"/>
          <w:szCs w:val="20"/>
        </w:rPr>
        <w:t>Funding Recipient</w:t>
      </w:r>
      <w:r w:rsidRPr="001E2460">
        <w:rPr>
          <w:rStyle w:val="None"/>
          <w:rFonts w:ascii="Arial" w:hAnsi="Arial" w:cs="Arial"/>
          <w:bCs/>
          <w:color w:val="auto"/>
          <w:sz w:val="20"/>
          <w:szCs w:val="20"/>
        </w:rPr>
        <w:t xml:space="preserve"> in relation to any supply made by the </w:t>
      </w:r>
      <w:r>
        <w:rPr>
          <w:rStyle w:val="None"/>
          <w:rFonts w:ascii="Arial" w:hAnsi="Arial" w:cs="Arial"/>
          <w:bCs/>
          <w:color w:val="auto"/>
          <w:sz w:val="20"/>
          <w:szCs w:val="20"/>
        </w:rPr>
        <w:t>Funding Recipient</w:t>
      </w:r>
      <w:r w:rsidRPr="001E2460">
        <w:rPr>
          <w:rStyle w:val="None"/>
          <w:rFonts w:ascii="Arial" w:hAnsi="Arial" w:cs="Arial"/>
          <w:bCs/>
          <w:color w:val="auto"/>
          <w:sz w:val="20"/>
          <w:szCs w:val="20"/>
        </w:rPr>
        <w:t xml:space="preserve"> to GRDC under this </w:t>
      </w:r>
      <w:r>
        <w:rPr>
          <w:rStyle w:val="None"/>
          <w:rFonts w:ascii="Arial" w:hAnsi="Arial" w:cs="Arial"/>
          <w:bCs/>
          <w:color w:val="auto"/>
          <w:sz w:val="20"/>
          <w:szCs w:val="20"/>
        </w:rPr>
        <w:t>Agreement</w:t>
      </w:r>
      <w:r w:rsidRPr="001E2460">
        <w:rPr>
          <w:rStyle w:val="None"/>
          <w:rFonts w:ascii="Arial" w:hAnsi="Arial" w:cs="Arial"/>
          <w:bCs/>
          <w:color w:val="auto"/>
          <w:sz w:val="20"/>
          <w:szCs w:val="20"/>
        </w:rPr>
        <w:t xml:space="preserve">, the amount payable by GRDC to the </w:t>
      </w:r>
      <w:r>
        <w:rPr>
          <w:rStyle w:val="None"/>
          <w:rFonts w:ascii="Arial" w:hAnsi="Arial" w:cs="Arial"/>
          <w:bCs/>
          <w:color w:val="auto"/>
          <w:sz w:val="20"/>
          <w:szCs w:val="20"/>
        </w:rPr>
        <w:t>Funding Recipient</w:t>
      </w:r>
      <w:r w:rsidRPr="001E2460">
        <w:rPr>
          <w:rStyle w:val="None"/>
          <w:rFonts w:ascii="Arial" w:hAnsi="Arial" w:cs="Arial"/>
          <w:bCs/>
          <w:color w:val="auto"/>
          <w:sz w:val="20"/>
          <w:szCs w:val="20"/>
        </w:rPr>
        <w:t xml:space="preserve"> in relation to that supply will be increased by the amount of the GST</w:t>
      </w:r>
      <w:r>
        <w:rPr>
          <w:rStyle w:val="None"/>
          <w:rFonts w:ascii="Arial" w:hAnsi="Arial" w:cs="Arial"/>
          <w:bCs/>
          <w:color w:val="auto"/>
          <w:sz w:val="20"/>
          <w:szCs w:val="20"/>
        </w:rPr>
        <w:t>.</w:t>
      </w:r>
    </w:p>
    <w:p w14:paraId="3E7B7989" w14:textId="17C7E545" w:rsidR="001E2460" w:rsidRDefault="001E2460"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t>All terms used in this clause 3</w:t>
      </w:r>
      <w:r w:rsidR="00CA0CE9">
        <w:rPr>
          <w:rStyle w:val="None"/>
          <w:rFonts w:ascii="Arial" w:hAnsi="Arial" w:cs="Arial"/>
          <w:bCs/>
          <w:color w:val="auto"/>
          <w:sz w:val="20"/>
          <w:szCs w:val="20"/>
        </w:rPr>
        <w:t xml:space="preserve"> not otherwise defined in this Agreement</w:t>
      </w:r>
      <w:r>
        <w:rPr>
          <w:rStyle w:val="None"/>
          <w:rFonts w:ascii="Arial" w:hAnsi="Arial" w:cs="Arial"/>
          <w:bCs/>
          <w:color w:val="auto"/>
          <w:sz w:val="20"/>
          <w:szCs w:val="20"/>
        </w:rPr>
        <w:t xml:space="preserve"> are as defined in the GST Act.</w:t>
      </w:r>
    </w:p>
    <w:p w14:paraId="6D87D978" w14:textId="5A39D06B" w:rsidR="00C032F3" w:rsidRDefault="00C032F3" w:rsidP="00395BC6">
      <w:pPr>
        <w:pStyle w:val="Clause"/>
        <w:numPr>
          <w:ilvl w:val="0"/>
          <w:numId w:val="22"/>
        </w:numPr>
        <w:pBdr>
          <w:bottom w:val="single" w:sz="4" w:space="1" w:color="auto"/>
        </w:pBdr>
        <w:jc w:val="both"/>
        <w:rPr>
          <w:rStyle w:val="None"/>
          <w:rFonts w:ascii="Arial" w:hAnsi="Arial" w:cs="Arial"/>
          <w:bCs w:val="0"/>
          <w:color w:val="auto"/>
          <w:sz w:val="20"/>
          <w:szCs w:val="20"/>
        </w:rPr>
      </w:pPr>
      <w:r>
        <w:rPr>
          <w:rStyle w:val="None"/>
          <w:rFonts w:ascii="Arial" w:hAnsi="Arial" w:cs="Arial"/>
          <w:bCs w:val="0"/>
          <w:color w:val="auto"/>
          <w:sz w:val="20"/>
          <w:szCs w:val="20"/>
        </w:rPr>
        <w:t>Management of Funding</w:t>
      </w:r>
    </w:p>
    <w:p w14:paraId="08C76B1E" w14:textId="1254B91B" w:rsidR="00530A48" w:rsidRDefault="009D5102"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t xml:space="preserve">The Funding Recipient agrees to only spend the Funding </w:t>
      </w:r>
      <w:r w:rsidR="00DC42E7">
        <w:rPr>
          <w:rStyle w:val="None"/>
          <w:rFonts w:ascii="Arial" w:hAnsi="Arial" w:cs="Arial"/>
          <w:bCs/>
          <w:color w:val="auto"/>
          <w:sz w:val="20"/>
          <w:szCs w:val="20"/>
        </w:rPr>
        <w:t>on the Project</w:t>
      </w:r>
      <w:r>
        <w:rPr>
          <w:rStyle w:val="None"/>
          <w:rFonts w:ascii="Arial" w:hAnsi="Arial" w:cs="Arial"/>
          <w:bCs/>
          <w:color w:val="auto"/>
          <w:sz w:val="20"/>
          <w:szCs w:val="20"/>
        </w:rPr>
        <w:t>, in accordance with the terms of this Agreement.</w:t>
      </w:r>
    </w:p>
    <w:p w14:paraId="0EA0B444" w14:textId="728C5EA2" w:rsidR="00530A48" w:rsidRDefault="00530A48" w:rsidP="00395BC6">
      <w:pPr>
        <w:pStyle w:val="Clause11"/>
        <w:numPr>
          <w:ilvl w:val="1"/>
          <w:numId w:val="22"/>
        </w:numPr>
        <w:jc w:val="both"/>
        <w:rPr>
          <w:rStyle w:val="None"/>
          <w:rFonts w:ascii="Arial" w:hAnsi="Arial" w:cs="Arial"/>
          <w:bCs/>
          <w:color w:val="auto"/>
          <w:sz w:val="20"/>
          <w:szCs w:val="20"/>
        </w:rPr>
      </w:pPr>
      <w:r>
        <w:rPr>
          <w:rStyle w:val="None"/>
          <w:rFonts w:ascii="Arial" w:hAnsi="Arial" w:cs="Arial"/>
          <w:bCs/>
          <w:color w:val="auto"/>
          <w:sz w:val="20"/>
          <w:szCs w:val="20"/>
        </w:rPr>
        <w:t xml:space="preserve">The Funding Recipient must not use the Funding, this Agreement or GRDC’s obligations under this Agreement as any form of security for the purpose of obtaining or complying with any form of loan, credit, payment or other interest, or for the preparation of, or </w:t>
      </w:r>
      <w:proofErr w:type="gramStart"/>
      <w:r>
        <w:rPr>
          <w:rStyle w:val="None"/>
          <w:rFonts w:ascii="Arial" w:hAnsi="Arial" w:cs="Arial"/>
          <w:bCs/>
          <w:color w:val="auto"/>
          <w:sz w:val="20"/>
          <w:szCs w:val="20"/>
        </w:rPr>
        <w:t>in the course of</w:t>
      </w:r>
      <w:proofErr w:type="gramEnd"/>
      <w:r>
        <w:rPr>
          <w:rStyle w:val="None"/>
          <w:rFonts w:ascii="Arial" w:hAnsi="Arial" w:cs="Arial"/>
          <w:bCs/>
          <w:color w:val="auto"/>
          <w:sz w:val="20"/>
          <w:szCs w:val="20"/>
        </w:rPr>
        <w:t>, any litigation.</w:t>
      </w:r>
    </w:p>
    <w:p w14:paraId="006652FA" w14:textId="04505F65" w:rsidR="001E2460" w:rsidRPr="001E2460" w:rsidRDefault="001E2460" w:rsidP="00395BC6">
      <w:pPr>
        <w:pStyle w:val="Clause11"/>
        <w:numPr>
          <w:ilvl w:val="1"/>
          <w:numId w:val="22"/>
        </w:numPr>
        <w:jc w:val="both"/>
        <w:rPr>
          <w:rFonts w:ascii="Arial" w:hAnsi="Arial" w:cs="Arial"/>
          <w:color w:val="auto"/>
          <w:sz w:val="20"/>
          <w:szCs w:val="20"/>
        </w:rPr>
      </w:pPr>
      <w:r>
        <w:rPr>
          <w:rStyle w:val="None"/>
          <w:rFonts w:ascii="Arial" w:hAnsi="Arial" w:cs="Arial"/>
          <w:bCs/>
          <w:color w:val="auto"/>
          <w:sz w:val="20"/>
          <w:szCs w:val="20"/>
        </w:rPr>
        <w:t xml:space="preserve">The </w:t>
      </w:r>
      <w:r w:rsidRPr="00A65756">
        <w:rPr>
          <w:rStyle w:val="None"/>
          <w:rFonts w:ascii="Arial" w:hAnsi="Arial" w:cs="Arial"/>
          <w:bCs/>
          <w:color w:val="auto"/>
          <w:sz w:val="20"/>
          <w:szCs w:val="20"/>
        </w:rPr>
        <w:t>Funding Recipient</w:t>
      </w:r>
      <w:r>
        <w:rPr>
          <w:rFonts w:ascii="Arial" w:hAnsi="Arial" w:cs="Arial"/>
          <w:color w:val="auto"/>
          <w:sz w:val="20"/>
          <w:szCs w:val="20"/>
        </w:rPr>
        <w:t xml:space="preserve"> must provide financial statements of income and expenditure in respect of the Funding </w:t>
      </w:r>
      <w:r w:rsidR="00FD5631">
        <w:rPr>
          <w:rFonts w:ascii="Arial" w:hAnsi="Arial" w:cs="Arial"/>
          <w:color w:val="auto"/>
          <w:sz w:val="20"/>
          <w:szCs w:val="20"/>
        </w:rPr>
        <w:t xml:space="preserve">and Co-Contribution </w:t>
      </w:r>
      <w:r>
        <w:rPr>
          <w:rFonts w:ascii="Arial" w:hAnsi="Arial" w:cs="Arial"/>
          <w:color w:val="auto"/>
          <w:sz w:val="20"/>
          <w:szCs w:val="20"/>
        </w:rPr>
        <w:t>(</w:t>
      </w:r>
      <w:r w:rsidRPr="00AE4E04">
        <w:rPr>
          <w:rFonts w:ascii="Arial" w:hAnsi="Arial" w:cs="Arial"/>
          <w:b/>
          <w:color w:val="auto"/>
          <w:sz w:val="20"/>
          <w:szCs w:val="20"/>
        </w:rPr>
        <w:t>the Statements</w:t>
      </w:r>
      <w:r>
        <w:rPr>
          <w:rFonts w:ascii="Arial" w:hAnsi="Arial" w:cs="Arial"/>
          <w:color w:val="auto"/>
          <w:sz w:val="20"/>
          <w:szCs w:val="20"/>
        </w:rPr>
        <w:t xml:space="preserve">) to GRDC within </w:t>
      </w:r>
      <w:r w:rsidR="002002DF">
        <w:rPr>
          <w:rFonts w:ascii="Arial" w:hAnsi="Arial" w:cs="Arial"/>
          <w:color w:val="auto"/>
          <w:sz w:val="20"/>
          <w:szCs w:val="20"/>
        </w:rPr>
        <w:t>3</w:t>
      </w:r>
      <w:r>
        <w:rPr>
          <w:rFonts w:ascii="Arial" w:hAnsi="Arial" w:cs="Arial"/>
          <w:color w:val="auto"/>
          <w:sz w:val="20"/>
          <w:szCs w:val="20"/>
        </w:rPr>
        <w:t xml:space="preserve">0 Business Days after </w:t>
      </w:r>
      <w:r w:rsidRPr="001E2460">
        <w:rPr>
          <w:rFonts w:ascii="Arial" w:hAnsi="Arial" w:cs="Arial"/>
          <w:color w:val="auto"/>
          <w:sz w:val="20"/>
          <w:szCs w:val="20"/>
        </w:rPr>
        <w:t>termination or expiry of this Agreement</w:t>
      </w:r>
      <w:r>
        <w:rPr>
          <w:rFonts w:ascii="Arial" w:hAnsi="Arial" w:cs="Arial"/>
          <w:color w:val="auto"/>
          <w:sz w:val="20"/>
          <w:szCs w:val="20"/>
        </w:rPr>
        <w:t>.</w:t>
      </w:r>
    </w:p>
    <w:p w14:paraId="752EF325" w14:textId="3B5DB111" w:rsidR="001E2460" w:rsidRPr="000144AE" w:rsidRDefault="001E2460" w:rsidP="00395BC6">
      <w:pPr>
        <w:pStyle w:val="Clause11"/>
        <w:numPr>
          <w:ilvl w:val="1"/>
          <w:numId w:val="22"/>
        </w:numPr>
        <w:jc w:val="both"/>
        <w:rPr>
          <w:rStyle w:val="None"/>
          <w:rFonts w:ascii="Arial" w:hAnsi="Arial" w:cs="Arial"/>
          <w:color w:val="auto"/>
          <w:sz w:val="20"/>
          <w:szCs w:val="20"/>
        </w:rPr>
      </w:pPr>
      <w:r w:rsidRPr="00A92E26">
        <w:rPr>
          <w:rStyle w:val="None"/>
          <w:rFonts w:ascii="Arial" w:hAnsi="Arial" w:cs="Arial"/>
          <w:color w:val="auto"/>
          <w:sz w:val="20"/>
          <w:szCs w:val="20"/>
        </w:rPr>
        <w:t xml:space="preserve">The Statements must include evidence of income and expenditure and a definitive </w:t>
      </w:r>
      <w:r w:rsidRPr="000144AE">
        <w:rPr>
          <w:rStyle w:val="None"/>
          <w:rFonts w:ascii="Arial" w:hAnsi="Arial" w:cs="Arial"/>
          <w:color w:val="auto"/>
          <w:sz w:val="20"/>
          <w:szCs w:val="20"/>
        </w:rPr>
        <w:t>statement as to whether the Funding was expended in accordance with this Agreement.</w:t>
      </w:r>
    </w:p>
    <w:p w14:paraId="55A1F817" w14:textId="786AC46F" w:rsidR="00C73D6C" w:rsidRPr="00BB44E9" w:rsidRDefault="00C73D6C" w:rsidP="00395BC6">
      <w:pPr>
        <w:pStyle w:val="Clause11"/>
        <w:numPr>
          <w:ilvl w:val="1"/>
          <w:numId w:val="22"/>
        </w:numPr>
        <w:jc w:val="both"/>
        <w:rPr>
          <w:rStyle w:val="None"/>
          <w:rFonts w:ascii="Arial" w:hAnsi="Arial" w:cs="Arial"/>
          <w:color w:val="auto"/>
          <w:sz w:val="20"/>
          <w:szCs w:val="20"/>
        </w:rPr>
      </w:pPr>
      <w:r w:rsidRPr="00BB44E9">
        <w:rPr>
          <w:rStyle w:val="None"/>
          <w:rFonts w:ascii="Arial" w:hAnsi="Arial" w:cs="Arial"/>
          <w:color w:val="auto"/>
          <w:sz w:val="20"/>
          <w:szCs w:val="20"/>
        </w:rPr>
        <w:t>Within 2 months of the end of the Term, the Funding Recipient must return to GRDC any Funding not expended on expenses of the Project.</w:t>
      </w:r>
    </w:p>
    <w:p w14:paraId="2532CCCD" w14:textId="6F456E36" w:rsidR="001E2460" w:rsidRDefault="001E2460" w:rsidP="00395BC6">
      <w:pPr>
        <w:pStyle w:val="Clause11"/>
        <w:numPr>
          <w:ilvl w:val="1"/>
          <w:numId w:val="22"/>
        </w:numPr>
        <w:jc w:val="both"/>
        <w:rPr>
          <w:rStyle w:val="None"/>
          <w:rFonts w:ascii="Arial" w:hAnsi="Arial" w:cs="Arial"/>
          <w:color w:val="auto"/>
          <w:sz w:val="20"/>
          <w:szCs w:val="20"/>
        </w:rPr>
      </w:pPr>
      <w:r w:rsidRPr="001F3706">
        <w:rPr>
          <w:rStyle w:val="None"/>
          <w:rFonts w:ascii="Arial" w:hAnsi="Arial" w:cs="Arial"/>
          <w:bCs/>
          <w:color w:val="auto"/>
          <w:sz w:val="20"/>
          <w:szCs w:val="20"/>
        </w:rPr>
        <w:t>The Funding Recipient</w:t>
      </w:r>
      <w:r>
        <w:rPr>
          <w:rStyle w:val="None"/>
          <w:rFonts w:ascii="Arial" w:hAnsi="Arial" w:cs="Arial"/>
          <w:color w:val="auto"/>
          <w:sz w:val="20"/>
          <w:szCs w:val="20"/>
        </w:rPr>
        <w:t xml:space="preserve"> must provide any other Reports to GRDC about </w:t>
      </w:r>
      <w:r w:rsidR="00DC42E7">
        <w:rPr>
          <w:rStyle w:val="None"/>
          <w:rFonts w:ascii="Arial" w:hAnsi="Arial" w:cs="Arial"/>
          <w:color w:val="auto"/>
          <w:sz w:val="20"/>
          <w:szCs w:val="20"/>
        </w:rPr>
        <w:t>the Project or</w:t>
      </w:r>
      <w:r>
        <w:rPr>
          <w:rStyle w:val="None"/>
          <w:rFonts w:ascii="Arial" w:hAnsi="Arial" w:cs="Arial"/>
          <w:color w:val="auto"/>
          <w:sz w:val="20"/>
          <w:szCs w:val="20"/>
        </w:rPr>
        <w:t xml:space="preserve"> this </w:t>
      </w:r>
      <w:r w:rsidRPr="006E0E4B">
        <w:rPr>
          <w:rStyle w:val="None"/>
          <w:rFonts w:ascii="Arial" w:hAnsi="Arial" w:cs="Arial"/>
          <w:color w:val="auto"/>
          <w:sz w:val="20"/>
          <w:szCs w:val="20"/>
        </w:rPr>
        <w:t xml:space="preserve">Agreement that GRDC requests from time to time.  Any Reports requested under this clause </w:t>
      </w:r>
      <w:r>
        <w:rPr>
          <w:rStyle w:val="None"/>
          <w:rFonts w:ascii="Arial" w:hAnsi="Arial" w:cs="Arial"/>
          <w:color w:val="auto"/>
          <w:sz w:val="20"/>
          <w:szCs w:val="20"/>
        </w:rPr>
        <w:t>4.5</w:t>
      </w:r>
      <w:r w:rsidRPr="006E0E4B">
        <w:rPr>
          <w:rStyle w:val="None"/>
          <w:rFonts w:ascii="Arial" w:hAnsi="Arial" w:cs="Arial"/>
          <w:color w:val="auto"/>
          <w:sz w:val="20"/>
          <w:szCs w:val="20"/>
        </w:rPr>
        <w:t xml:space="preserve"> must</w:t>
      </w:r>
      <w:r>
        <w:rPr>
          <w:rStyle w:val="None"/>
          <w:rFonts w:ascii="Arial" w:hAnsi="Arial" w:cs="Arial"/>
          <w:color w:val="auto"/>
          <w:sz w:val="20"/>
          <w:szCs w:val="20"/>
        </w:rPr>
        <w:t xml:space="preserve"> be provided to GRDC within 14 days of the date of any Notice requesting the Reports.</w:t>
      </w:r>
    </w:p>
    <w:p w14:paraId="28E79FC7" w14:textId="77777777" w:rsidR="001E2460" w:rsidRDefault="001E2460" w:rsidP="00395BC6">
      <w:pPr>
        <w:pStyle w:val="Clause11"/>
        <w:numPr>
          <w:ilvl w:val="1"/>
          <w:numId w:val="22"/>
        </w:numPr>
        <w:jc w:val="both"/>
        <w:rPr>
          <w:rStyle w:val="None"/>
          <w:rFonts w:ascii="Arial" w:hAnsi="Arial" w:cs="Arial"/>
          <w:color w:val="auto"/>
          <w:sz w:val="20"/>
          <w:szCs w:val="20"/>
        </w:rPr>
      </w:pPr>
      <w:r w:rsidRPr="001F3706">
        <w:rPr>
          <w:rStyle w:val="None"/>
          <w:rFonts w:ascii="Arial" w:hAnsi="Arial" w:cs="Arial"/>
          <w:bCs/>
          <w:color w:val="auto"/>
          <w:sz w:val="20"/>
          <w:szCs w:val="20"/>
        </w:rPr>
        <w:t>The Funding Recipient</w:t>
      </w:r>
      <w:r w:rsidRPr="001F3706">
        <w:rPr>
          <w:rStyle w:val="None"/>
          <w:rFonts w:ascii="Arial" w:hAnsi="Arial" w:cs="Arial"/>
          <w:color w:val="auto"/>
          <w:sz w:val="20"/>
          <w:szCs w:val="20"/>
        </w:rPr>
        <w:t xml:space="preserve"> must</w:t>
      </w:r>
      <w:r>
        <w:rPr>
          <w:rStyle w:val="None"/>
          <w:rFonts w:ascii="Arial" w:hAnsi="Arial" w:cs="Arial"/>
          <w:color w:val="auto"/>
          <w:sz w:val="20"/>
          <w:szCs w:val="20"/>
        </w:rPr>
        <w:t>:</w:t>
      </w:r>
    </w:p>
    <w:p w14:paraId="58E95DD3" w14:textId="79C8B590" w:rsidR="001E2460" w:rsidRDefault="001E2460" w:rsidP="00395BC6">
      <w:pPr>
        <w:pStyle w:val="Clause11"/>
        <w:numPr>
          <w:ilvl w:val="2"/>
          <w:numId w:val="22"/>
        </w:numPr>
        <w:jc w:val="both"/>
        <w:rPr>
          <w:rStyle w:val="None"/>
          <w:rFonts w:ascii="Arial" w:hAnsi="Arial" w:cs="Arial"/>
          <w:color w:val="auto"/>
          <w:sz w:val="20"/>
          <w:szCs w:val="20"/>
        </w:rPr>
      </w:pPr>
      <w:r>
        <w:rPr>
          <w:rStyle w:val="None"/>
          <w:rFonts w:ascii="Arial" w:hAnsi="Arial" w:cs="Arial"/>
          <w:color w:val="auto"/>
          <w:sz w:val="20"/>
          <w:szCs w:val="20"/>
        </w:rPr>
        <w:t xml:space="preserve">keep complete and accurate records and books of account with respect to </w:t>
      </w:r>
      <w:r>
        <w:rPr>
          <w:rStyle w:val="None"/>
          <w:rFonts w:ascii="Arial" w:hAnsi="Arial" w:cs="Arial"/>
          <w:bCs/>
          <w:color w:val="auto"/>
          <w:sz w:val="20"/>
          <w:szCs w:val="20"/>
        </w:rPr>
        <w:t xml:space="preserve">the </w:t>
      </w:r>
      <w:r w:rsidRPr="001F3706">
        <w:rPr>
          <w:rStyle w:val="None"/>
          <w:rFonts w:ascii="Arial" w:hAnsi="Arial" w:cs="Arial"/>
          <w:bCs/>
          <w:color w:val="auto"/>
          <w:sz w:val="20"/>
          <w:szCs w:val="20"/>
        </w:rPr>
        <w:t>Funding Recipient</w:t>
      </w:r>
      <w:r w:rsidRPr="001F3706">
        <w:rPr>
          <w:rStyle w:val="None"/>
          <w:rFonts w:ascii="Arial" w:hAnsi="Arial" w:cs="Arial"/>
          <w:color w:val="auto"/>
          <w:sz w:val="20"/>
          <w:szCs w:val="20"/>
        </w:rPr>
        <w:t>’s exp</w:t>
      </w:r>
      <w:r>
        <w:rPr>
          <w:rStyle w:val="None"/>
          <w:rFonts w:ascii="Arial" w:hAnsi="Arial" w:cs="Arial"/>
          <w:color w:val="auto"/>
          <w:sz w:val="20"/>
          <w:szCs w:val="20"/>
        </w:rPr>
        <w:t>enditure of the Funding</w:t>
      </w:r>
      <w:r w:rsidR="00FD5631">
        <w:rPr>
          <w:rStyle w:val="None"/>
          <w:rFonts w:ascii="Arial" w:hAnsi="Arial" w:cs="Arial"/>
          <w:color w:val="auto"/>
          <w:sz w:val="20"/>
          <w:szCs w:val="20"/>
        </w:rPr>
        <w:t xml:space="preserve"> and Co-Contribution</w:t>
      </w:r>
      <w:r>
        <w:rPr>
          <w:rStyle w:val="None"/>
          <w:rFonts w:ascii="Arial" w:hAnsi="Arial" w:cs="Arial"/>
          <w:color w:val="auto"/>
          <w:sz w:val="20"/>
          <w:szCs w:val="20"/>
        </w:rPr>
        <w:t xml:space="preserve"> (</w:t>
      </w:r>
      <w:r w:rsidRPr="005A5C08">
        <w:rPr>
          <w:rStyle w:val="None"/>
          <w:rFonts w:ascii="Arial" w:hAnsi="Arial" w:cs="Arial"/>
          <w:b/>
          <w:color w:val="auto"/>
          <w:sz w:val="20"/>
          <w:szCs w:val="20"/>
        </w:rPr>
        <w:t>the Records</w:t>
      </w:r>
      <w:r>
        <w:rPr>
          <w:rStyle w:val="None"/>
          <w:rFonts w:ascii="Arial" w:hAnsi="Arial" w:cs="Arial"/>
          <w:color w:val="auto"/>
          <w:sz w:val="20"/>
          <w:szCs w:val="20"/>
        </w:rPr>
        <w:t xml:space="preserve">) and must retain such Records for a minimum of seven (7) years after expiry or termination of this </w:t>
      </w:r>
      <w:proofErr w:type="gramStart"/>
      <w:r>
        <w:rPr>
          <w:rStyle w:val="None"/>
          <w:rFonts w:ascii="Arial" w:hAnsi="Arial" w:cs="Arial"/>
          <w:color w:val="auto"/>
          <w:sz w:val="20"/>
          <w:szCs w:val="20"/>
        </w:rPr>
        <w:t>Agreement;</w:t>
      </w:r>
      <w:proofErr w:type="gramEnd"/>
    </w:p>
    <w:p w14:paraId="0BC13AE7" w14:textId="77777777" w:rsidR="001E2460" w:rsidRDefault="001E2460" w:rsidP="00395BC6">
      <w:pPr>
        <w:pStyle w:val="Clause11"/>
        <w:numPr>
          <w:ilvl w:val="2"/>
          <w:numId w:val="22"/>
        </w:numPr>
        <w:jc w:val="both"/>
        <w:rPr>
          <w:rStyle w:val="None"/>
          <w:rFonts w:ascii="Arial" w:hAnsi="Arial" w:cs="Arial"/>
          <w:color w:val="auto"/>
          <w:sz w:val="20"/>
          <w:szCs w:val="20"/>
        </w:rPr>
      </w:pPr>
      <w:r>
        <w:rPr>
          <w:rStyle w:val="None"/>
          <w:rFonts w:ascii="Arial" w:hAnsi="Arial" w:cs="Arial"/>
          <w:color w:val="auto"/>
          <w:sz w:val="20"/>
          <w:szCs w:val="20"/>
        </w:rPr>
        <w:t xml:space="preserve">authorise GRDC, or any persons authorised in writing by GRDC, to undertake audits, to examine and inspect, at reasonable times and on reasonable Notice, the Records held by </w:t>
      </w:r>
      <w:r>
        <w:rPr>
          <w:rStyle w:val="None"/>
          <w:rFonts w:ascii="Arial" w:hAnsi="Arial" w:cs="Arial"/>
          <w:bCs/>
          <w:color w:val="auto"/>
          <w:sz w:val="20"/>
          <w:szCs w:val="20"/>
        </w:rPr>
        <w:t xml:space="preserve">the </w:t>
      </w:r>
      <w:r w:rsidRPr="001F3706">
        <w:rPr>
          <w:rStyle w:val="None"/>
          <w:rFonts w:ascii="Arial" w:hAnsi="Arial" w:cs="Arial"/>
          <w:bCs/>
          <w:color w:val="auto"/>
          <w:sz w:val="20"/>
          <w:szCs w:val="20"/>
        </w:rPr>
        <w:t>Funding Recipient</w:t>
      </w:r>
      <w:r w:rsidRPr="001F3706">
        <w:rPr>
          <w:rStyle w:val="None"/>
          <w:rFonts w:ascii="Arial" w:hAnsi="Arial" w:cs="Arial"/>
          <w:color w:val="auto"/>
          <w:sz w:val="20"/>
          <w:szCs w:val="20"/>
        </w:rPr>
        <w:t>, an</w:t>
      </w:r>
      <w:r>
        <w:rPr>
          <w:rStyle w:val="None"/>
          <w:rFonts w:ascii="Arial" w:hAnsi="Arial" w:cs="Arial"/>
          <w:color w:val="auto"/>
          <w:sz w:val="20"/>
          <w:szCs w:val="20"/>
        </w:rPr>
        <w:t>d allow any such Records to be copied; and</w:t>
      </w:r>
    </w:p>
    <w:p w14:paraId="0EFD5BD4" w14:textId="5C7F39F3" w:rsidR="001E2460" w:rsidRPr="006E0E4B" w:rsidRDefault="001E2460" w:rsidP="00395BC6">
      <w:pPr>
        <w:pStyle w:val="Clause11"/>
        <w:numPr>
          <w:ilvl w:val="2"/>
          <w:numId w:val="22"/>
        </w:numPr>
        <w:jc w:val="both"/>
        <w:rPr>
          <w:rStyle w:val="None"/>
          <w:rFonts w:ascii="Arial" w:hAnsi="Arial" w:cs="Arial"/>
          <w:color w:val="auto"/>
          <w:sz w:val="20"/>
          <w:szCs w:val="20"/>
        </w:rPr>
      </w:pPr>
      <w:r>
        <w:rPr>
          <w:rStyle w:val="None"/>
          <w:rFonts w:ascii="Arial" w:hAnsi="Arial" w:cs="Arial"/>
          <w:color w:val="auto"/>
          <w:sz w:val="20"/>
          <w:szCs w:val="20"/>
        </w:rPr>
        <w:lastRenderedPageBreak/>
        <w:t xml:space="preserve">provide all reasonable assistance </w:t>
      </w:r>
      <w:proofErr w:type="gramStart"/>
      <w:r>
        <w:rPr>
          <w:rStyle w:val="None"/>
          <w:rFonts w:ascii="Arial" w:hAnsi="Arial" w:cs="Arial"/>
          <w:color w:val="auto"/>
          <w:sz w:val="20"/>
          <w:szCs w:val="20"/>
        </w:rPr>
        <w:t>in order for</w:t>
      </w:r>
      <w:proofErr w:type="gramEnd"/>
      <w:r>
        <w:rPr>
          <w:rStyle w:val="None"/>
          <w:rFonts w:ascii="Arial" w:hAnsi="Arial" w:cs="Arial"/>
          <w:color w:val="auto"/>
          <w:sz w:val="20"/>
          <w:szCs w:val="20"/>
        </w:rPr>
        <w:t xml:space="preserve"> GRDC to properly carry out the inspections and audits referred to in </w:t>
      </w:r>
      <w:r w:rsidRPr="006E0E4B">
        <w:rPr>
          <w:rStyle w:val="None"/>
          <w:rFonts w:ascii="Arial" w:hAnsi="Arial" w:cs="Arial"/>
          <w:color w:val="auto"/>
          <w:sz w:val="20"/>
          <w:szCs w:val="20"/>
        </w:rPr>
        <w:t xml:space="preserve">this clause </w:t>
      </w:r>
      <w:r>
        <w:rPr>
          <w:rStyle w:val="None"/>
          <w:rFonts w:ascii="Arial" w:hAnsi="Arial" w:cs="Arial"/>
          <w:color w:val="auto"/>
          <w:sz w:val="20"/>
          <w:szCs w:val="20"/>
        </w:rPr>
        <w:t>4</w:t>
      </w:r>
      <w:r w:rsidRPr="006E0E4B">
        <w:rPr>
          <w:rStyle w:val="None"/>
          <w:rFonts w:ascii="Arial" w:hAnsi="Arial" w:cs="Arial"/>
          <w:color w:val="auto"/>
          <w:sz w:val="20"/>
          <w:szCs w:val="20"/>
        </w:rPr>
        <w:t>.</w:t>
      </w:r>
    </w:p>
    <w:p w14:paraId="28B8986D" w14:textId="34325C56" w:rsidR="001E2460" w:rsidRDefault="001E2460" w:rsidP="00395BC6">
      <w:pPr>
        <w:pStyle w:val="Clause11"/>
        <w:numPr>
          <w:ilvl w:val="1"/>
          <w:numId w:val="22"/>
        </w:numPr>
        <w:jc w:val="both"/>
        <w:rPr>
          <w:rStyle w:val="None"/>
          <w:rFonts w:ascii="Arial" w:hAnsi="Arial" w:cs="Arial"/>
          <w:color w:val="auto"/>
          <w:sz w:val="20"/>
          <w:szCs w:val="20"/>
        </w:rPr>
      </w:pPr>
      <w:r>
        <w:rPr>
          <w:rStyle w:val="None"/>
          <w:rFonts w:ascii="Arial" w:hAnsi="Arial" w:cs="Arial"/>
          <w:color w:val="auto"/>
          <w:sz w:val="20"/>
          <w:szCs w:val="20"/>
        </w:rPr>
        <w:t>The Auditor-General and Information Officer (and their delegates) are persons authorised for the purpose of clause 4.</w:t>
      </w:r>
      <w:r w:rsidR="00C73D6C">
        <w:rPr>
          <w:rStyle w:val="None"/>
          <w:rFonts w:ascii="Arial" w:hAnsi="Arial" w:cs="Arial"/>
          <w:color w:val="auto"/>
          <w:sz w:val="20"/>
          <w:szCs w:val="20"/>
        </w:rPr>
        <w:t>7</w:t>
      </w:r>
      <w:r>
        <w:rPr>
          <w:rStyle w:val="None"/>
          <w:rFonts w:ascii="Arial" w:hAnsi="Arial" w:cs="Arial"/>
          <w:color w:val="auto"/>
          <w:sz w:val="20"/>
          <w:szCs w:val="20"/>
        </w:rPr>
        <w:t>(b).  This clause 4 does not detract from the statutory powers of the Auditor-General or Information Officer.</w:t>
      </w:r>
    </w:p>
    <w:p w14:paraId="366CDFBB" w14:textId="2E976B0A" w:rsidR="00A41358" w:rsidRPr="00EC3888" w:rsidRDefault="003C6D08" w:rsidP="00395BC6">
      <w:pPr>
        <w:pStyle w:val="Clause"/>
        <w:numPr>
          <w:ilvl w:val="0"/>
          <w:numId w:val="22"/>
        </w:numPr>
        <w:pBdr>
          <w:bottom w:val="single" w:sz="4" w:space="1" w:color="auto"/>
        </w:pBdr>
        <w:jc w:val="both"/>
        <w:rPr>
          <w:rFonts w:ascii="Arial" w:hAnsi="Arial" w:cs="Arial"/>
          <w:color w:val="auto"/>
          <w:sz w:val="20"/>
          <w:szCs w:val="20"/>
        </w:rPr>
      </w:pPr>
      <w:r w:rsidRPr="00A65756">
        <w:rPr>
          <w:rStyle w:val="None"/>
          <w:rFonts w:ascii="Arial" w:hAnsi="Arial" w:cs="Arial"/>
          <w:bCs w:val="0"/>
          <w:color w:val="auto"/>
          <w:sz w:val="20"/>
          <w:szCs w:val="20"/>
        </w:rPr>
        <w:t>Funding Recipient</w:t>
      </w:r>
      <w:r w:rsidR="00A65756" w:rsidRPr="00A65756">
        <w:rPr>
          <w:rStyle w:val="None"/>
          <w:rFonts w:ascii="Arial" w:hAnsi="Arial" w:cs="Arial"/>
          <w:bCs w:val="0"/>
          <w:color w:val="auto"/>
          <w:sz w:val="20"/>
          <w:szCs w:val="20"/>
        </w:rPr>
        <w:t>’s</w:t>
      </w:r>
      <w:r w:rsidR="00A41358" w:rsidRPr="00EC3888">
        <w:rPr>
          <w:rFonts w:ascii="Arial" w:hAnsi="Arial" w:cs="Arial"/>
          <w:color w:val="auto"/>
          <w:sz w:val="20"/>
          <w:szCs w:val="20"/>
        </w:rPr>
        <w:t xml:space="preserve"> obligations</w:t>
      </w:r>
    </w:p>
    <w:p w14:paraId="0B09CDF5" w14:textId="2A3D36BD" w:rsidR="0058382D" w:rsidRDefault="0058382D" w:rsidP="00395BC6">
      <w:pPr>
        <w:pStyle w:val="Clause11"/>
        <w:numPr>
          <w:ilvl w:val="1"/>
          <w:numId w:val="22"/>
        </w:numPr>
        <w:jc w:val="both"/>
        <w:rPr>
          <w:rFonts w:ascii="Arial" w:hAnsi="Arial" w:cs="Arial"/>
          <w:sz w:val="20"/>
          <w:szCs w:val="20"/>
        </w:rPr>
      </w:pPr>
      <w:r>
        <w:rPr>
          <w:rFonts w:ascii="Arial" w:hAnsi="Arial" w:cs="Arial"/>
          <w:sz w:val="20"/>
          <w:szCs w:val="20"/>
        </w:rPr>
        <w:t>The Funding Recipient will provide the Outputs to GRDC</w:t>
      </w:r>
      <w:r w:rsidR="00AB57EF">
        <w:rPr>
          <w:rFonts w:ascii="Arial" w:hAnsi="Arial" w:cs="Arial"/>
          <w:sz w:val="20"/>
          <w:szCs w:val="20"/>
        </w:rPr>
        <w:t xml:space="preserve"> as set out in Schedule 2</w:t>
      </w:r>
      <w:r>
        <w:rPr>
          <w:rFonts w:ascii="Arial" w:hAnsi="Arial" w:cs="Arial"/>
          <w:sz w:val="20"/>
          <w:szCs w:val="20"/>
        </w:rPr>
        <w:t>.</w:t>
      </w:r>
    </w:p>
    <w:p w14:paraId="38CC15ED" w14:textId="5DF7F591" w:rsidR="00A65756" w:rsidRPr="00A65756" w:rsidRDefault="00A65756" w:rsidP="00395BC6">
      <w:pPr>
        <w:pStyle w:val="Clause11"/>
        <w:numPr>
          <w:ilvl w:val="1"/>
          <w:numId w:val="22"/>
        </w:numPr>
        <w:jc w:val="both"/>
        <w:rPr>
          <w:rFonts w:ascii="Arial" w:hAnsi="Arial" w:cs="Arial"/>
          <w:sz w:val="20"/>
          <w:szCs w:val="20"/>
        </w:rPr>
      </w:pPr>
      <w:r w:rsidRPr="00A65756">
        <w:rPr>
          <w:rFonts w:ascii="Arial" w:hAnsi="Arial" w:cs="Arial"/>
          <w:color w:val="auto"/>
          <w:sz w:val="20"/>
          <w:szCs w:val="20"/>
        </w:rPr>
        <w:t xml:space="preserve">The </w:t>
      </w:r>
      <w:r w:rsidR="003C6D08" w:rsidRPr="00A65756">
        <w:rPr>
          <w:rStyle w:val="None"/>
          <w:rFonts w:ascii="Arial" w:hAnsi="Arial" w:cs="Arial"/>
          <w:bCs/>
          <w:color w:val="auto"/>
          <w:sz w:val="20"/>
          <w:szCs w:val="20"/>
        </w:rPr>
        <w:t>Funding Recipient</w:t>
      </w:r>
      <w:r w:rsidR="00EB3795" w:rsidRPr="00A65756">
        <w:rPr>
          <w:rFonts w:ascii="Arial" w:hAnsi="Arial" w:cs="Arial"/>
          <w:color w:val="auto"/>
          <w:sz w:val="20"/>
          <w:szCs w:val="20"/>
        </w:rPr>
        <w:t xml:space="preserve"> must</w:t>
      </w:r>
      <w:r w:rsidR="00EB3795">
        <w:rPr>
          <w:rFonts w:ascii="Arial" w:hAnsi="Arial" w:cs="Arial"/>
          <w:color w:val="auto"/>
          <w:sz w:val="20"/>
          <w:szCs w:val="20"/>
        </w:rPr>
        <w:t xml:space="preserve"> </w:t>
      </w:r>
      <w:r w:rsidR="00C928CC">
        <w:rPr>
          <w:rFonts w:ascii="Arial" w:hAnsi="Arial" w:cs="Arial"/>
          <w:color w:val="auto"/>
          <w:sz w:val="20"/>
          <w:szCs w:val="20"/>
        </w:rPr>
        <w:t>undertake the Project</w:t>
      </w:r>
      <w:r>
        <w:rPr>
          <w:rFonts w:ascii="Arial" w:hAnsi="Arial" w:cs="Arial"/>
          <w:color w:val="auto"/>
          <w:sz w:val="20"/>
          <w:szCs w:val="20"/>
        </w:rPr>
        <w:t>:</w:t>
      </w:r>
    </w:p>
    <w:p w14:paraId="1001D41E" w14:textId="77777777" w:rsidR="00A65756" w:rsidRPr="00A65756" w:rsidRDefault="00EB3795" w:rsidP="00395BC6">
      <w:pPr>
        <w:pStyle w:val="Clause11"/>
        <w:numPr>
          <w:ilvl w:val="2"/>
          <w:numId w:val="22"/>
        </w:numPr>
        <w:jc w:val="both"/>
        <w:rPr>
          <w:rFonts w:ascii="Arial" w:hAnsi="Arial" w:cs="Arial"/>
          <w:sz w:val="20"/>
          <w:szCs w:val="20"/>
        </w:rPr>
      </w:pPr>
      <w:r>
        <w:rPr>
          <w:rFonts w:ascii="Arial" w:hAnsi="Arial" w:cs="Arial"/>
          <w:color w:val="auto"/>
          <w:sz w:val="20"/>
          <w:szCs w:val="20"/>
        </w:rPr>
        <w:t>diligently, effectively</w:t>
      </w:r>
      <w:r w:rsidR="00A65756">
        <w:rPr>
          <w:rFonts w:ascii="Arial" w:hAnsi="Arial" w:cs="Arial"/>
          <w:color w:val="auto"/>
          <w:sz w:val="20"/>
          <w:szCs w:val="20"/>
        </w:rPr>
        <w:t xml:space="preserve"> and</w:t>
      </w:r>
      <w:r>
        <w:rPr>
          <w:rFonts w:ascii="Arial" w:hAnsi="Arial" w:cs="Arial"/>
          <w:color w:val="auto"/>
          <w:sz w:val="20"/>
          <w:szCs w:val="20"/>
        </w:rPr>
        <w:t xml:space="preserve"> to a high professional </w:t>
      </w:r>
      <w:proofErr w:type="gramStart"/>
      <w:r>
        <w:rPr>
          <w:rFonts w:ascii="Arial" w:hAnsi="Arial" w:cs="Arial"/>
          <w:color w:val="auto"/>
          <w:sz w:val="20"/>
          <w:szCs w:val="20"/>
        </w:rPr>
        <w:t>standard</w:t>
      </w:r>
      <w:r w:rsidR="00A65756">
        <w:rPr>
          <w:rFonts w:ascii="Arial" w:hAnsi="Arial" w:cs="Arial"/>
          <w:color w:val="auto"/>
          <w:sz w:val="20"/>
          <w:szCs w:val="20"/>
        </w:rPr>
        <w:t>;</w:t>
      </w:r>
      <w:proofErr w:type="gramEnd"/>
    </w:p>
    <w:p w14:paraId="3E607649" w14:textId="7A86C7D6" w:rsidR="00C928CC" w:rsidRPr="00C928CC" w:rsidRDefault="00C928CC" w:rsidP="00395BC6">
      <w:pPr>
        <w:pStyle w:val="Clause11"/>
        <w:numPr>
          <w:ilvl w:val="2"/>
          <w:numId w:val="22"/>
        </w:numPr>
        <w:jc w:val="both"/>
        <w:rPr>
          <w:rFonts w:ascii="Arial" w:hAnsi="Arial" w:cs="Arial"/>
          <w:sz w:val="20"/>
          <w:szCs w:val="20"/>
        </w:rPr>
      </w:pPr>
      <w:r>
        <w:rPr>
          <w:rFonts w:ascii="Arial" w:hAnsi="Arial" w:cs="Arial"/>
          <w:sz w:val="20"/>
          <w:szCs w:val="20"/>
        </w:rPr>
        <w:t xml:space="preserve">in an efficient, economical and ethical </w:t>
      </w:r>
      <w:proofErr w:type="gramStart"/>
      <w:r>
        <w:rPr>
          <w:rFonts w:ascii="Arial" w:hAnsi="Arial" w:cs="Arial"/>
          <w:sz w:val="20"/>
          <w:szCs w:val="20"/>
        </w:rPr>
        <w:t>manner;</w:t>
      </w:r>
      <w:proofErr w:type="gramEnd"/>
    </w:p>
    <w:p w14:paraId="0CA94444" w14:textId="0C94AA93" w:rsidR="00EB3795" w:rsidRPr="006715B3" w:rsidRDefault="00A65756" w:rsidP="00395BC6">
      <w:pPr>
        <w:pStyle w:val="Clause11"/>
        <w:numPr>
          <w:ilvl w:val="2"/>
          <w:numId w:val="22"/>
        </w:numPr>
        <w:jc w:val="both"/>
        <w:rPr>
          <w:rFonts w:ascii="Arial" w:hAnsi="Arial" w:cs="Arial"/>
          <w:sz w:val="20"/>
          <w:szCs w:val="20"/>
        </w:rPr>
      </w:pPr>
      <w:r>
        <w:rPr>
          <w:rFonts w:ascii="Arial" w:hAnsi="Arial" w:cs="Arial"/>
          <w:color w:val="auto"/>
          <w:sz w:val="20"/>
          <w:szCs w:val="20"/>
        </w:rPr>
        <w:t>in</w:t>
      </w:r>
      <w:r w:rsidR="00DE670B">
        <w:rPr>
          <w:rFonts w:ascii="Arial" w:hAnsi="Arial" w:cs="Arial"/>
          <w:color w:val="auto"/>
          <w:sz w:val="20"/>
          <w:szCs w:val="20"/>
        </w:rPr>
        <w:t xml:space="preserve"> accordance with all applicable laws</w:t>
      </w:r>
      <w:r>
        <w:rPr>
          <w:rFonts w:ascii="Arial" w:hAnsi="Arial" w:cs="Arial"/>
          <w:color w:val="auto"/>
          <w:sz w:val="20"/>
          <w:szCs w:val="20"/>
        </w:rPr>
        <w:t xml:space="preserve"> and requirements; </w:t>
      </w:r>
      <w:r w:rsidRPr="006715B3">
        <w:rPr>
          <w:rFonts w:ascii="Arial" w:hAnsi="Arial" w:cs="Arial"/>
          <w:color w:val="auto"/>
          <w:sz w:val="20"/>
          <w:szCs w:val="20"/>
        </w:rPr>
        <w:t>and</w:t>
      </w:r>
    </w:p>
    <w:p w14:paraId="3ACE891D" w14:textId="468468B6" w:rsidR="00A65756" w:rsidRPr="00EC3888" w:rsidRDefault="00A65756" w:rsidP="00395BC6">
      <w:pPr>
        <w:pStyle w:val="Clause11"/>
        <w:numPr>
          <w:ilvl w:val="2"/>
          <w:numId w:val="22"/>
        </w:numPr>
        <w:jc w:val="both"/>
        <w:rPr>
          <w:rStyle w:val="None"/>
          <w:rFonts w:ascii="Arial" w:hAnsi="Arial" w:cs="Arial"/>
          <w:sz w:val="20"/>
          <w:szCs w:val="20"/>
        </w:rPr>
      </w:pPr>
      <w:r>
        <w:rPr>
          <w:rStyle w:val="None"/>
          <w:rFonts w:ascii="Arial" w:hAnsi="Arial" w:cs="Arial"/>
          <w:sz w:val="20"/>
          <w:szCs w:val="20"/>
        </w:rPr>
        <w:t>otherwise in accordance with this Agreement.</w:t>
      </w:r>
    </w:p>
    <w:p w14:paraId="62462771" w14:textId="6DB1FAB3" w:rsidR="002858A0" w:rsidRPr="002858A0" w:rsidRDefault="002858A0" w:rsidP="00395BC6">
      <w:pPr>
        <w:pStyle w:val="Clause11"/>
        <w:numPr>
          <w:ilvl w:val="1"/>
          <w:numId w:val="22"/>
        </w:numPr>
        <w:jc w:val="both"/>
        <w:rPr>
          <w:rStyle w:val="None"/>
          <w:rFonts w:ascii="Arial" w:hAnsi="Arial" w:cs="Arial"/>
          <w:sz w:val="20"/>
          <w:szCs w:val="20"/>
        </w:rPr>
      </w:pPr>
      <w:r>
        <w:rPr>
          <w:rStyle w:val="None"/>
          <w:rFonts w:ascii="Arial" w:hAnsi="Arial" w:cs="Arial"/>
          <w:bCs/>
          <w:color w:val="auto"/>
          <w:sz w:val="20"/>
          <w:szCs w:val="20"/>
        </w:rPr>
        <w:t xml:space="preserve">The </w:t>
      </w:r>
      <w:r w:rsidRPr="00A65756">
        <w:rPr>
          <w:rStyle w:val="None"/>
          <w:rFonts w:ascii="Arial" w:hAnsi="Arial" w:cs="Arial"/>
          <w:bCs/>
          <w:color w:val="auto"/>
          <w:sz w:val="20"/>
          <w:szCs w:val="20"/>
        </w:rPr>
        <w:t>Funding Recipient</w:t>
      </w:r>
      <w:r w:rsidRPr="00A65756">
        <w:rPr>
          <w:rFonts w:ascii="Arial" w:hAnsi="Arial" w:cs="Arial"/>
          <w:sz w:val="20"/>
          <w:szCs w:val="20"/>
        </w:rPr>
        <w:t xml:space="preserve"> represents</w:t>
      </w:r>
      <w:r>
        <w:rPr>
          <w:rFonts w:ascii="Arial" w:hAnsi="Arial" w:cs="Arial"/>
          <w:sz w:val="20"/>
          <w:szCs w:val="20"/>
        </w:rPr>
        <w:t xml:space="preserve"> and warrants that it and its sub-contractors and personnel have the necessary experience, knowledge, skill, expertise and competence to undertake the Project and (where appropriate) will hold such </w:t>
      </w:r>
      <w:proofErr w:type="spellStart"/>
      <w:r>
        <w:rPr>
          <w:rFonts w:ascii="Arial" w:hAnsi="Arial" w:cs="Arial"/>
          <w:sz w:val="20"/>
          <w:szCs w:val="20"/>
        </w:rPr>
        <w:t>licences</w:t>
      </w:r>
      <w:proofErr w:type="spellEnd"/>
      <w:r>
        <w:rPr>
          <w:rFonts w:ascii="Arial" w:hAnsi="Arial" w:cs="Arial"/>
          <w:sz w:val="20"/>
          <w:szCs w:val="20"/>
        </w:rPr>
        <w:t>, permits or registrations as are required under any State, Territory or Commonwealth law to undertake the Project.</w:t>
      </w:r>
    </w:p>
    <w:p w14:paraId="2BDF8D2A" w14:textId="2A222AC5" w:rsidR="00A41358" w:rsidRDefault="00A65756" w:rsidP="00395BC6">
      <w:pPr>
        <w:pStyle w:val="Clause11"/>
        <w:numPr>
          <w:ilvl w:val="1"/>
          <w:numId w:val="22"/>
        </w:numPr>
        <w:jc w:val="both"/>
        <w:rPr>
          <w:rStyle w:val="None"/>
          <w:rFonts w:ascii="Arial" w:hAnsi="Arial" w:cs="Arial"/>
          <w:sz w:val="20"/>
          <w:szCs w:val="20"/>
        </w:rPr>
      </w:pPr>
      <w:r>
        <w:rPr>
          <w:rStyle w:val="None"/>
          <w:rFonts w:ascii="Arial" w:hAnsi="Arial" w:cs="Arial"/>
          <w:bCs/>
          <w:color w:val="auto"/>
          <w:sz w:val="20"/>
          <w:szCs w:val="20"/>
        </w:rPr>
        <w:t xml:space="preserve">The </w:t>
      </w:r>
      <w:r w:rsidR="00D55461" w:rsidRPr="00A65756">
        <w:rPr>
          <w:rStyle w:val="None"/>
          <w:rFonts w:ascii="Arial" w:hAnsi="Arial" w:cs="Arial"/>
          <w:bCs/>
          <w:color w:val="auto"/>
          <w:sz w:val="20"/>
          <w:szCs w:val="20"/>
        </w:rPr>
        <w:t>Funding Recipient</w:t>
      </w:r>
      <w:r w:rsidRPr="00A65756">
        <w:rPr>
          <w:rStyle w:val="None"/>
          <w:rFonts w:ascii="Arial" w:hAnsi="Arial" w:cs="Arial"/>
          <w:bCs/>
          <w:color w:val="auto"/>
          <w:sz w:val="20"/>
          <w:szCs w:val="20"/>
        </w:rPr>
        <w:t xml:space="preserve"> </w:t>
      </w:r>
      <w:r w:rsidR="00EB3795" w:rsidRPr="00A65756">
        <w:rPr>
          <w:rFonts w:ascii="Arial" w:hAnsi="Arial" w:cs="Arial"/>
          <w:color w:val="auto"/>
          <w:sz w:val="20"/>
          <w:szCs w:val="20"/>
        </w:rPr>
        <w:t>warrants</w:t>
      </w:r>
      <w:r w:rsidR="00EB3795">
        <w:rPr>
          <w:rFonts w:ascii="Arial" w:hAnsi="Arial" w:cs="Arial"/>
          <w:color w:val="auto"/>
          <w:sz w:val="20"/>
          <w:szCs w:val="20"/>
        </w:rPr>
        <w:t xml:space="preserve"> that, to the best of its knowledge, at the date of signing this Agreement, no conflict of interest exists or is likely to arise in the performance of its obligations under this Agreement</w:t>
      </w:r>
      <w:r w:rsidR="00EB3795" w:rsidRPr="00EB3795">
        <w:rPr>
          <w:rStyle w:val="None"/>
        </w:rPr>
        <w:t>.</w:t>
      </w:r>
      <w:r w:rsidR="00A41358" w:rsidRPr="00EC3888">
        <w:rPr>
          <w:rStyle w:val="None"/>
          <w:rFonts w:ascii="Arial" w:hAnsi="Arial" w:cs="Arial"/>
          <w:sz w:val="20"/>
          <w:szCs w:val="20"/>
        </w:rPr>
        <w:t xml:space="preserve"> </w:t>
      </w:r>
    </w:p>
    <w:p w14:paraId="45A227CB" w14:textId="77777777" w:rsidR="00665BB2" w:rsidRPr="00980D7D" w:rsidRDefault="00665BB2" w:rsidP="00395BC6">
      <w:pPr>
        <w:pStyle w:val="Clause11"/>
        <w:numPr>
          <w:ilvl w:val="1"/>
          <w:numId w:val="22"/>
        </w:numPr>
        <w:jc w:val="both"/>
        <w:rPr>
          <w:rStyle w:val="None"/>
          <w:rFonts w:ascii="Arial" w:hAnsi="Arial" w:cs="Arial"/>
          <w:sz w:val="20"/>
          <w:szCs w:val="20"/>
        </w:rPr>
      </w:pPr>
      <w:r w:rsidRPr="00980D7D">
        <w:rPr>
          <w:rStyle w:val="None"/>
          <w:rFonts w:ascii="Arial" w:hAnsi="Arial" w:cs="Arial"/>
          <w:sz w:val="20"/>
          <w:szCs w:val="20"/>
        </w:rPr>
        <w:t>The Funding Recipient grants to GRDC an irrevocable, royalty-free, non-exclusive licence (with the ability to sub-licence) to use the Project Outcomes for non-commercial purposes, including further research, training and education.</w:t>
      </w:r>
    </w:p>
    <w:p w14:paraId="5040908D" w14:textId="57F65E18" w:rsidR="00BC7619" w:rsidRDefault="00BC7619" w:rsidP="00395BC6">
      <w:pPr>
        <w:pStyle w:val="Clause"/>
        <w:numPr>
          <w:ilvl w:val="0"/>
          <w:numId w:val="22"/>
        </w:numPr>
        <w:pBdr>
          <w:bottom w:val="single" w:sz="4" w:space="1" w:color="auto"/>
        </w:pBdr>
        <w:jc w:val="both"/>
        <w:rPr>
          <w:rFonts w:ascii="Arial" w:hAnsi="Arial" w:cs="Arial"/>
          <w:color w:val="auto"/>
          <w:sz w:val="20"/>
          <w:szCs w:val="20"/>
        </w:rPr>
      </w:pPr>
      <w:bookmarkStart w:id="8" w:name="_Ref50972460"/>
      <w:bookmarkStart w:id="9" w:name="Term"/>
      <w:bookmarkEnd w:id="7"/>
      <w:r>
        <w:rPr>
          <w:rFonts w:ascii="Arial" w:hAnsi="Arial" w:cs="Arial"/>
          <w:color w:val="auto"/>
          <w:sz w:val="20"/>
          <w:szCs w:val="20"/>
        </w:rPr>
        <w:t>GRDC’s rights</w:t>
      </w:r>
    </w:p>
    <w:p w14:paraId="05C83E7F" w14:textId="425049BE" w:rsidR="00BC7619" w:rsidRPr="00A92E26" w:rsidRDefault="00BC7619" w:rsidP="00395BC6">
      <w:pPr>
        <w:pStyle w:val="Clause"/>
        <w:numPr>
          <w:ilvl w:val="1"/>
          <w:numId w:val="22"/>
        </w:numPr>
        <w:pBdr>
          <w:bottom w:val="none" w:sz="0" w:space="0" w:color="auto"/>
        </w:pBdr>
        <w:ind w:left="567"/>
        <w:jc w:val="both"/>
        <w:rPr>
          <w:rFonts w:ascii="Arial" w:hAnsi="Arial" w:cs="Arial"/>
          <w:b w:val="0"/>
          <w:color w:val="auto"/>
          <w:sz w:val="20"/>
          <w:szCs w:val="20"/>
        </w:rPr>
      </w:pPr>
      <w:r w:rsidRPr="00A92E26">
        <w:rPr>
          <w:rFonts w:ascii="Arial" w:hAnsi="Arial" w:cs="Arial"/>
          <w:b w:val="0"/>
          <w:color w:val="auto"/>
          <w:sz w:val="20"/>
          <w:szCs w:val="20"/>
        </w:rPr>
        <w:t>Where GRDC is satisfied</w:t>
      </w:r>
      <w:r w:rsidR="00A92E26" w:rsidRPr="00A92E26">
        <w:rPr>
          <w:rFonts w:ascii="Arial" w:hAnsi="Arial" w:cs="Arial"/>
          <w:b w:val="0"/>
          <w:color w:val="auto"/>
          <w:sz w:val="20"/>
          <w:szCs w:val="20"/>
        </w:rPr>
        <w:t xml:space="preserve"> </w:t>
      </w:r>
      <w:r w:rsidR="00EC0706" w:rsidRPr="00A92E26">
        <w:rPr>
          <w:rFonts w:ascii="Arial" w:hAnsi="Arial" w:cs="Arial"/>
          <w:b w:val="0"/>
          <w:color w:val="auto"/>
          <w:sz w:val="20"/>
          <w:szCs w:val="20"/>
        </w:rPr>
        <w:t xml:space="preserve">that </w:t>
      </w:r>
      <w:r w:rsidR="005A221B" w:rsidRPr="00A92E26">
        <w:rPr>
          <w:rFonts w:ascii="Arial" w:hAnsi="Arial" w:cs="Arial"/>
          <w:b w:val="0"/>
          <w:color w:val="auto"/>
          <w:sz w:val="20"/>
          <w:szCs w:val="20"/>
        </w:rPr>
        <w:t xml:space="preserve">the Funding Recipient does not </w:t>
      </w:r>
      <w:r w:rsidRPr="00A92E26">
        <w:rPr>
          <w:rFonts w:ascii="Arial" w:hAnsi="Arial" w:cs="Arial"/>
          <w:b w:val="0"/>
          <w:color w:val="auto"/>
          <w:sz w:val="20"/>
          <w:szCs w:val="20"/>
        </w:rPr>
        <w:t>have the capacity to adequately manage the Funding</w:t>
      </w:r>
      <w:r w:rsidR="001F4F59">
        <w:rPr>
          <w:rFonts w:ascii="Arial" w:hAnsi="Arial" w:cs="Arial"/>
          <w:b w:val="0"/>
          <w:color w:val="auto"/>
          <w:sz w:val="20"/>
          <w:szCs w:val="20"/>
        </w:rPr>
        <w:t xml:space="preserve">, </w:t>
      </w:r>
      <w:r w:rsidR="00FD5631">
        <w:rPr>
          <w:rFonts w:ascii="Arial" w:hAnsi="Arial" w:cs="Arial"/>
          <w:b w:val="0"/>
          <w:color w:val="auto"/>
          <w:sz w:val="20"/>
          <w:szCs w:val="20"/>
        </w:rPr>
        <w:t xml:space="preserve">provide the Co-Contribution </w:t>
      </w:r>
      <w:r w:rsidR="001F4F59">
        <w:rPr>
          <w:rFonts w:ascii="Arial" w:hAnsi="Arial" w:cs="Arial"/>
          <w:b w:val="0"/>
          <w:color w:val="auto"/>
          <w:sz w:val="20"/>
          <w:szCs w:val="20"/>
        </w:rPr>
        <w:t>or provide the Outputs</w:t>
      </w:r>
      <w:r w:rsidRPr="00A92E26">
        <w:rPr>
          <w:rFonts w:ascii="Arial" w:hAnsi="Arial" w:cs="Arial"/>
          <w:b w:val="0"/>
          <w:color w:val="auto"/>
          <w:sz w:val="20"/>
          <w:szCs w:val="20"/>
        </w:rPr>
        <w:t xml:space="preserve"> in accordance with this Agreement</w:t>
      </w:r>
      <w:r w:rsidR="00A92E26" w:rsidRPr="00A92E26">
        <w:rPr>
          <w:rFonts w:ascii="Arial" w:hAnsi="Arial" w:cs="Arial"/>
          <w:b w:val="0"/>
          <w:color w:val="auto"/>
          <w:sz w:val="20"/>
          <w:szCs w:val="20"/>
        </w:rPr>
        <w:t xml:space="preserve">, </w:t>
      </w:r>
      <w:r w:rsidRPr="00A92E26">
        <w:rPr>
          <w:rFonts w:ascii="Arial" w:hAnsi="Arial" w:cs="Arial"/>
          <w:b w:val="0"/>
          <w:color w:val="auto"/>
          <w:sz w:val="20"/>
          <w:szCs w:val="20"/>
        </w:rPr>
        <w:t>GRDC may by written Notice immediately:</w:t>
      </w:r>
    </w:p>
    <w:p w14:paraId="289A733B" w14:textId="7D09C90A" w:rsidR="00BC7619" w:rsidRDefault="00BC7619" w:rsidP="00395BC6">
      <w:pPr>
        <w:pStyle w:val="Clause"/>
        <w:numPr>
          <w:ilvl w:val="2"/>
          <w:numId w:val="22"/>
        </w:numPr>
        <w:pBdr>
          <w:bottom w:val="none" w:sz="0" w:space="0" w:color="auto"/>
        </w:pBdr>
        <w:jc w:val="both"/>
        <w:rPr>
          <w:rFonts w:ascii="Arial" w:hAnsi="Arial" w:cs="Arial"/>
          <w:b w:val="0"/>
          <w:color w:val="auto"/>
          <w:sz w:val="20"/>
          <w:szCs w:val="20"/>
        </w:rPr>
      </w:pPr>
      <w:r>
        <w:rPr>
          <w:rFonts w:ascii="Arial" w:hAnsi="Arial" w:cs="Arial"/>
          <w:b w:val="0"/>
          <w:color w:val="auto"/>
          <w:sz w:val="20"/>
          <w:szCs w:val="20"/>
        </w:rPr>
        <w:t xml:space="preserve">suspend, </w:t>
      </w:r>
      <w:r w:rsidR="005A221B">
        <w:rPr>
          <w:rFonts w:ascii="Arial" w:hAnsi="Arial" w:cs="Arial"/>
          <w:b w:val="0"/>
          <w:color w:val="auto"/>
          <w:sz w:val="20"/>
          <w:szCs w:val="20"/>
        </w:rPr>
        <w:t xml:space="preserve">reduce or cease the release of Funding to the Funding </w:t>
      </w:r>
      <w:proofErr w:type="gramStart"/>
      <w:r w:rsidR="005A221B">
        <w:rPr>
          <w:rFonts w:ascii="Arial" w:hAnsi="Arial" w:cs="Arial"/>
          <w:b w:val="0"/>
          <w:color w:val="auto"/>
          <w:sz w:val="20"/>
          <w:szCs w:val="20"/>
        </w:rPr>
        <w:t>Recipient;</w:t>
      </w:r>
      <w:proofErr w:type="gramEnd"/>
    </w:p>
    <w:p w14:paraId="3ACD0FD1" w14:textId="047C63A7" w:rsidR="005A221B" w:rsidRDefault="005A221B" w:rsidP="00395BC6">
      <w:pPr>
        <w:pStyle w:val="Clause"/>
        <w:numPr>
          <w:ilvl w:val="2"/>
          <w:numId w:val="22"/>
        </w:numPr>
        <w:pBdr>
          <w:bottom w:val="none" w:sz="0" w:space="0" w:color="auto"/>
        </w:pBdr>
        <w:jc w:val="both"/>
        <w:rPr>
          <w:rFonts w:ascii="Arial" w:hAnsi="Arial" w:cs="Arial"/>
          <w:b w:val="0"/>
          <w:color w:val="auto"/>
          <w:sz w:val="20"/>
          <w:szCs w:val="20"/>
        </w:rPr>
      </w:pPr>
      <w:r>
        <w:rPr>
          <w:rFonts w:ascii="Arial" w:hAnsi="Arial" w:cs="Arial"/>
          <w:b w:val="0"/>
          <w:color w:val="auto"/>
          <w:sz w:val="20"/>
          <w:szCs w:val="20"/>
        </w:rPr>
        <w:t xml:space="preserve">require the Funding Recipient to refund some or </w:t>
      </w:r>
      <w:proofErr w:type="gramStart"/>
      <w:r>
        <w:rPr>
          <w:rFonts w:ascii="Arial" w:hAnsi="Arial" w:cs="Arial"/>
          <w:b w:val="0"/>
          <w:color w:val="auto"/>
          <w:sz w:val="20"/>
          <w:szCs w:val="20"/>
        </w:rPr>
        <w:t>all of</w:t>
      </w:r>
      <w:proofErr w:type="gramEnd"/>
      <w:r>
        <w:rPr>
          <w:rFonts w:ascii="Arial" w:hAnsi="Arial" w:cs="Arial"/>
          <w:b w:val="0"/>
          <w:color w:val="auto"/>
          <w:sz w:val="20"/>
          <w:szCs w:val="20"/>
        </w:rPr>
        <w:t xml:space="preserve"> the Funding to GRDC; and/or</w:t>
      </w:r>
    </w:p>
    <w:p w14:paraId="3307A89A" w14:textId="0B104D45" w:rsidR="005A221B" w:rsidRPr="006E0E4B" w:rsidRDefault="005A221B" w:rsidP="00395BC6">
      <w:pPr>
        <w:pStyle w:val="Clause"/>
        <w:numPr>
          <w:ilvl w:val="2"/>
          <w:numId w:val="22"/>
        </w:numPr>
        <w:pBdr>
          <w:bottom w:val="none" w:sz="0" w:space="0" w:color="auto"/>
        </w:pBdr>
        <w:jc w:val="both"/>
        <w:rPr>
          <w:rFonts w:ascii="Arial" w:hAnsi="Arial" w:cs="Arial"/>
          <w:b w:val="0"/>
          <w:color w:val="auto"/>
          <w:sz w:val="20"/>
          <w:szCs w:val="20"/>
        </w:rPr>
      </w:pPr>
      <w:r>
        <w:rPr>
          <w:rFonts w:ascii="Arial" w:hAnsi="Arial" w:cs="Arial"/>
          <w:b w:val="0"/>
          <w:color w:val="auto"/>
          <w:sz w:val="20"/>
          <w:szCs w:val="20"/>
        </w:rPr>
        <w:t xml:space="preserve">terminate this Agreement in accordance </w:t>
      </w:r>
      <w:r w:rsidRPr="006E0E4B">
        <w:rPr>
          <w:rFonts w:ascii="Arial" w:hAnsi="Arial" w:cs="Arial"/>
          <w:b w:val="0"/>
          <w:color w:val="auto"/>
          <w:sz w:val="20"/>
          <w:szCs w:val="20"/>
        </w:rPr>
        <w:t xml:space="preserve">with clause </w:t>
      </w:r>
      <w:r w:rsidR="00B45A08">
        <w:rPr>
          <w:rFonts w:ascii="Arial" w:hAnsi="Arial" w:cs="Arial"/>
          <w:b w:val="0"/>
          <w:color w:val="auto"/>
          <w:sz w:val="20"/>
          <w:szCs w:val="20"/>
        </w:rPr>
        <w:t>7</w:t>
      </w:r>
      <w:r w:rsidRPr="006E0E4B">
        <w:rPr>
          <w:rFonts w:ascii="Arial" w:hAnsi="Arial" w:cs="Arial"/>
          <w:b w:val="0"/>
          <w:color w:val="auto"/>
          <w:sz w:val="20"/>
          <w:szCs w:val="20"/>
        </w:rPr>
        <w:t>.</w:t>
      </w:r>
    </w:p>
    <w:p w14:paraId="25A5691E" w14:textId="0F247C7B" w:rsidR="00025A69" w:rsidRPr="009937F8" w:rsidRDefault="00C54016" w:rsidP="00395BC6">
      <w:pPr>
        <w:pStyle w:val="Clause"/>
        <w:keepNext/>
        <w:keepLines/>
        <w:numPr>
          <w:ilvl w:val="0"/>
          <w:numId w:val="22"/>
        </w:numPr>
        <w:pBdr>
          <w:bottom w:val="single" w:sz="4" w:space="0" w:color="auto"/>
        </w:pBdr>
        <w:jc w:val="both"/>
        <w:rPr>
          <w:rFonts w:ascii="Arial" w:hAnsi="Arial" w:cs="Arial"/>
          <w:color w:val="auto"/>
          <w:sz w:val="20"/>
          <w:szCs w:val="20"/>
        </w:rPr>
      </w:pPr>
      <w:r w:rsidRPr="009937F8">
        <w:rPr>
          <w:rFonts w:ascii="Arial" w:hAnsi="Arial" w:cs="Arial"/>
          <w:color w:val="auto"/>
          <w:sz w:val="20"/>
          <w:szCs w:val="20"/>
        </w:rPr>
        <w:t>Termination</w:t>
      </w:r>
      <w:bookmarkEnd w:id="8"/>
      <w:r w:rsidRPr="009937F8">
        <w:rPr>
          <w:rFonts w:ascii="Arial" w:hAnsi="Arial" w:cs="Arial"/>
          <w:color w:val="auto"/>
          <w:sz w:val="20"/>
          <w:szCs w:val="20"/>
        </w:rPr>
        <w:t xml:space="preserve"> </w:t>
      </w:r>
    </w:p>
    <w:p w14:paraId="7DA6FB35" w14:textId="50CD8C58" w:rsidR="003A3DCB" w:rsidRPr="003A3DCB" w:rsidRDefault="003A3DCB" w:rsidP="00395BC6">
      <w:pPr>
        <w:pStyle w:val="Clause"/>
        <w:keepNext/>
        <w:keepLines/>
        <w:numPr>
          <w:ilvl w:val="1"/>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bookmarkStart w:id="10" w:name="_Ref424219443"/>
      <w:bookmarkStart w:id="11" w:name="_Ref351101355"/>
      <w:bookmarkEnd w:id="9"/>
      <w:r w:rsidRPr="003A3DCB">
        <w:rPr>
          <w:rFonts w:ascii="Arial" w:eastAsiaTheme="minorHAnsi" w:hAnsi="Arial" w:cstheme="minorBidi"/>
          <w:b w:val="0"/>
          <w:bCs w:val="0"/>
          <w:color w:val="auto"/>
          <w:sz w:val="20"/>
          <w:szCs w:val="22"/>
          <w:bdr w:val="none" w:sz="0" w:space="0" w:color="auto"/>
          <w:lang w:val="en-AU" w:eastAsia="en-US"/>
        </w:rPr>
        <w:t xml:space="preserve">GRDC may by </w:t>
      </w:r>
      <w:r>
        <w:rPr>
          <w:rFonts w:ascii="Arial" w:eastAsiaTheme="minorHAnsi" w:hAnsi="Arial" w:cstheme="minorBidi"/>
          <w:b w:val="0"/>
          <w:bCs w:val="0"/>
          <w:color w:val="auto"/>
          <w:sz w:val="20"/>
          <w:szCs w:val="22"/>
          <w:bdr w:val="none" w:sz="0" w:space="0" w:color="auto"/>
          <w:lang w:val="en-AU" w:eastAsia="en-US"/>
        </w:rPr>
        <w:t>N</w:t>
      </w:r>
      <w:r w:rsidRPr="003A3DCB">
        <w:rPr>
          <w:rFonts w:ascii="Arial" w:eastAsiaTheme="minorHAnsi" w:hAnsi="Arial" w:cstheme="minorBidi"/>
          <w:b w:val="0"/>
          <w:bCs w:val="0"/>
          <w:color w:val="auto"/>
          <w:sz w:val="20"/>
          <w:szCs w:val="22"/>
          <w:bdr w:val="none" w:sz="0" w:space="0" w:color="auto"/>
          <w:lang w:val="en-AU" w:eastAsia="en-US"/>
        </w:rPr>
        <w:t xml:space="preserve">otice terminate this </w:t>
      </w:r>
      <w:r>
        <w:rPr>
          <w:rFonts w:ascii="Arial" w:eastAsiaTheme="minorHAnsi" w:hAnsi="Arial" w:cstheme="minorBidi"/>
          <w:b w:val="0"/>
          <w:bCs w:val="0"/>
          <w:color w:val="auto"/>
          <w:sz w:val="20"/>
          <w:szCs w:val="22"/>
          <w:bdr w:val="none" w:sz="0" w:space="0" w:color="auto"/>
          <w:lang w:val="en-AU" w:eastAsia="en-US"/>
        </w:rPr>
        <w:t>A</w:t>
      </w:r>
      <w:r w:rsidRPr="003A3DCB">
        <w:rPr>
          <w:rFonts w:ascii="Arial" w:eastAsiaTheme="minorHAnsi" w:hAnsi="Arial" w:cstheme="minorBidi"/>
          <w:b w:val="0"/>
          <w:bCs w:val="0"/>
          <w:color w:val="auto"/>
          <w:sz w:val="20"/>
          <w:szCs w:val="22"/>
          <w:bdr w:val="none" w:sz="0" w:space="0" w:color="auto"/>
          <w:lang w:val="en-AU" w:eastAsia="en-US"/>
        </w:rPr>
        <w:t>greement immediately if:</w:t>
      </w:r>
    </w:p>
    <w:p w14:paraId="7D739812" w14:textId="4D895C96" w:rsidR="00B5675F" w:rsidRDefault="00B5675F"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Pr>
          <w:rFonts w:ascii="Arial" w:eastAsiaTheme="minorHAnsi" w:hAnsi="Arial" w:cstheme="minorBidi"/>
          <w:b w:val="0"/>
          <w:bCs w:val="0"/>
          <w:color w:val="auto"/>
          <w:sz w:val="20"/>
          <w:szCs w:val="22"/>
          <w:bdr w:val="none" w:sz="0" w:space="0" w:color="auto"/>
          <w:lang w:val="en-AU" w:eastAsia="en-US"/>
        </w:rPr>
        <w:t xml:space="preserve">in the reasonable opinion of GRDC, the </w:t>
      </w:r>
      <w:r w:rsidR="00DC42E7">
        <w:rPr>
          <w:rFonts w:ascii="Arial" w:eastAsiaTheme="minorHAnsi" w:hAnsi="Arial" w:cstheme="minorBidi"/>
          <w:b w:val="0"/>
          <w:bCs w:val="0"/>
          <w:color w:val="auto"/>
          <w:sz w:val="20"/>
          <w:szCs w:val="22"/>
          <w:bdr w:val="none" w:sz="0" w:space="0" w:color="auto"/>
          <w:lang w:val="en-AU" w:eastAsia="en-US"/>
        </w:rPr>
        <w:t>Project</w:t>
      </w:r>
      <w:r>
        <w:rPr>
          <w:rFonts w:ascii="Arial" w:eastAsiaTheme="minorHAnsi" w:hAnsi="Arial" w:cstheme="minorBidi"/>
          <w:b w:val="0"/>
          <w:bCs w:val="0"/>
          <w:color w:val="auto"/>
          <w:sz w:val="20"/>
          <w:szCs w:val="22"/>
          <w:bdr w:val="none" w:sz="0" w:space="0" w:color="auto"/>
          <w:lang w:val="en-AU" w:eastAsia="en-US"/>
        </w:rPr>
        <w:t xml:space="preserve"> is not, or has ceased to be, relevant to the objectives or functions of GRDC</w:t>
      </w:r>
      <w:r w:rsidR="00CB5DA7">
        <w:rPr>
          <w:rFonts w:ascii="Arial" w:eastAsiaTheme="minorHAnsi" w:hAnsi="Arial" w:cstheme="minorBidi"/>
          <w:b w:val="0"/>
          <w:bCs w:val="0"/>
          <w:color w:val="auto"/>
          <w:sz w:val="20"/>
          <w:szCs w:val="22"/>
          <w:bdr w:val="none" w:sz="0" w:space="0" w:color="auto"/>
          <w:lang w:val="en-AU" w:eastAsia="en-US"/>
        </w:rPr>
        <w:t>, changes to such an extent that the Funding no longer provides a value proposition to GRDC</w:t>
      </w:r>
      <w:r>
        <w:rPr>
          <w:rFonts w:ascii="Arial" w:eastAsiaTheme="minorHAnsi" w:hAnsi="Arial" w:cstheme="minorBidi"/>
          <w:b w:val="0"/>
          <w:bCs w:val="0"/>
          <w:color w:val="auto"/>
          <w:sz w:val="20"/>
          <w:szCs w:val="22"/>
          <w:bdr w:val="none" w:sz="0" w:space="0" w:color="auto"/>
          <w:lang w:val="en-AU" w:eastAsia="en-US"/>
        </w:rPr>
        <w:t xml:space="preserve"> or otherwise ceases to be of value to the Australian Grains Industry;</w:t>
      </w:r>
    </w:p>
    <w:p w14:paraId="165391C3" w14:textId="770C9C9C" w:rsidR="00B5675F" w:rsidRDefault="00B5675F"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Pr>
          <w:rFonts w:ascii="Arial" w:eastAsiaTheme="minorHAnsi" w:hAnsi="Arial" w:cstheme="minorBidi"/>
          <w:b w:val="0"/>
          <w:bCs w:val="0"/>
          <w:color w:val="auto"/>
          <w:sz w:val="20"/>
          <w:szCs w:val="22"/>
          <w:bdr w:val="none" w:sz="0" w:space="0" w:color="auto"/>
          <w:lang w:val="en-AU" w:eastAsia="en-US"/>
        </w:rPr>
        <w:lastRenderedPageBreak/>
        <w:t>in the reasonable opinion of GRDC, GRDC’s finances do not enable it to continue to fund</w:t>
      </w:r>
      <w:r w:rsidR="00DC42E7">
        <w:rPr>
          <w:rFonts w:ascii="Arial" w:eastAsiaTheme="minorHAnsi" w:hAnsi="Arial" w:cstheme="minorBidi"/>
          <w:b w:val="0"/>
          <w:bCs w:val="0"/>
          <w:color w:val="auto"/>
          <w:sz w:val="20"/>
          <w:szCs w:val="22"/>
          <w:bdr w:val="none" w:sz="0" w:space="0" w:color="auto"/>
          <w:lang w:val="en-AU" w:eastAsia="en-US"/>
        </w:rPr>
        <w:t xml:space="preserve"> the</w:t>
      </w:r>
      <w:r>
        <w:rPr>
          <w:rFonts w:ascii="Arial" w:eastAsiaTheme="minorHAnsi" w:hAnsi="Arial" w:cstheme="minorBidi"/>
          <w:b w:val="0"/>
          <w:bCs w:val="0"/>
          <w:color w:val="auto"/>
          <w:sz w:val="20"/>
          <w:szCs w:val="22"/>
          <w:bdr w:val="none" w:sz="0" w:space="0" w:color="auto"/>
          <w:lang w:val="en-AU" w:eastAsia="en-US"/>
        </w:rPr>
        <w:t xml:space="preserve"> </w:t>
      </w:r>
      <w:r w:rsidR="00DC42E7">
        <w:rPr>
          <w:rFonts w:ascii="Arial" w:eastAsiaTheme="minorHAnsi" w:hAnsi="Arial" w:cstheme="minorBidi"/>
          <w:b w:val="0"/>
          <w:bCs w:val="0"/>
          <w:color w:val="auto"/>
          <w:sz w:val="20"/>
          <w:szCs w:val="22"/>
          <w:bdr w:val="none" w:sz="0" w:space="0" w:color="auto"/>
          <w:lang w:val="en-AU" w:eastAsia="en-US"/>
        </w:rPr>
        <w:t>Project</w:t>
      </w:r>
      <w:r>
        <w:rPr>
          <w:rFonts w:ascii="Arial" w:eastAsiaTheme="minorHAnsi" w:hAnsi="Arial" w:cstheme="minorBidi"/>
          <w:b w:val="0"/>
          <w:bCs w:val="0"/>
          <w:color w:val="auto"/>
          <w:sz w:val="20"/>
          <w:szCs w:val="22"/>
          <w:bdr w:val="none" w:sz="0" w:space="0" w:color="auto"/>
          <w:lang w:val="en-AU" w:eastAsia="en-US"/>
        </w:rPr>
        <w:t xml:space="preserve"> whilst maintaining a prudent level of reserves;</w:t>
      </w:r>
    </w:p>
    <w:p w14:paraId="41C54FAC" w14:textId="274DF228" w:rsidR="00B5675F" w:rsidRDefault="00B5675F"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Pr>
          <w:rFonts w:ascii="Arial" w:eastAsiaTheme="minorHAnsi" w:hAnsi="Arial" w:cstheme="minorBidi"/>
          <w:b w:val="0"/>
          <w:bCs w:val="0"/>
          <w:color w:val="auto"/>
          <w:sz w:val="20"/>
          <w:szCs w:val="22"/>
          <w:bdr w:val="none" w:sz="0" w:space="0" w:color="auto"/>
          <w:lang w:val="en-AU" w:eastAsia="en-US"/>
        </w:rPr>
        <w:t>the Funding Recipient commits a breach of this Agreement which is not capable of remedy;</w:t>
      </w:r>
    </w:p>
    <w:p w14:paraId="744FA7B1" w14:textId="64635FB0" w:rsidR="00B5675F" w:rsidRDefault="00B5675F"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Pr>
          <w:rFonts w:ascii="Arial" w:eastAsiaTheme="minorHAnsi" w:hAnsi="Arial" w:cstheme="minorBidi"/>
          <w:b w:val="0"/>
          <w:bCs w:val="0"/>
          <w:color w:val="auto"/>
          <w:sz w:val="20"/>
          <w:szCs w:val="22"/>
          <w:bdr w:val="none" w:sz="0" w:space="0" w:color="auto"/>
          <w:lang w:val="en-AU" w:eastAsia="en-US"/>
        </w:rPr>
        <w:t>the Funding Recipient commits a breach of this Agreement which is capable of remedy but is not remedied by the Funding Recipient within the time specified in a Notice from GRDC advising of the breach;</w:t>
      </w:r>
    </w:p>
    <w:p w14:paraId="0A0016CB" w14:textId="42B20061"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the </w:t>
      </w:r>
      <w:r>
        <w:rPr>
          <w:rFonts w:ascii="Arial" w:eastAsiaTheme="minorHAnsi" w:hAnsi="Arial" w:cstheme="minorBidi"/>
          <w:b w:val="0"/>
          <w:bCs w:val="0"/>
          <w:color w:val="auto"/>
          <w:sz w:val="20"/>
          <w:szCs w:val="22"/>
          <w:bdr w:val="none" w:sz="0" w:space="0" w:color="auto"/>
          <w:lang w:val="en-AU" w:eastAsia="en-US"/>
        </w:rPr>
        <w:t xml:space="preserve">Funding </w:t>
      </w:r>
      <w:r w:rsidRPr="003A3DCB">
        <w:rPr>
          <w:rFonts w:ascii="Arial" w:eastAsiaTheme="minorHAnsi" w:hAnsi="Arial" w:cstheme="minorBidi"/>
          <w:b w:val="0"/>
          <w:bCs w:val="0"/>
          <w:color w:val="auto"/>
          <w:sz w:val="20"/>
          <w:szCs w:val="22"/>
          <w:bdr w:val="none" w:sz="0" w:space="0" w:color="auto"/>
          <w:lang w:val="en-AU" w:eastAsia="en-US"/>
        </w:rPr>
        <w:t>Recipient comes under one of the forms of external administration referred to in Chapter 5 of the Corporations Act or equivalent provisions in legislation of the States and Territories pertaining to incorporated associations or has an order made against it for the purpose of placing it under external administration;</w:t>
      </w:r>
    </w:p>
    <w:p w14:paraId="40772B02" w14:textId="45726980"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the </w:t>
      </w:r>
      <w:r>
        <w:rPr>
          <w:rFonts w:ascii="Arial" w:eastAsiaTheme="minorHAnsi" w:hAnsi="Arial" w:cstheme="minorBidi"/>
          <w:b w:val="0"/>
          <w:bCs w:val="0"/>
          <w:color w:val="auto"/>
          <w:sz w:val="20"/>
          <w:szCs w:val="22"/>
          <w:bdr w:val="none" w:sz="0" w:space="0" w:color="auto"/>
          <w:lang w:val="en-AU" w:eastAsia="en-US"/>
        </w:rPr>
        <w:t xml:space="preserve">Funding </w:t>
      </w:r>
      <w:r w:rsidRPr="003A3DCB">
        <w:rPr>
          <w:rFonts w:ascii="Arial" w:eastAsiaTheme="minorHAnsi" w:hAnsi="Arial" w:cstheme="minorBidi"/>
          <w:b w:val="0"/>
          <w:bCs w:val="0"/>
          <w:color w:val="auto"/>
          <w:sz w:val="20"/>
          <w:szCs w:val="22"/>
          <w:bdr w:val="none" w:sz="0" w:space="0" w:color="auto"/>
          <w:lang w:val="en-AU" w:eastAsia="en-US"/>
        </w:rPr>
        <w:t xml:space="preserve">Recipient is unable to pay all its debts as and when they become due and </w:t>
      </w:r>
      <w:proofErr w:type="gramStart"/>
      <w:r w:rsidRPr="003A3DCB">
        <w:rPr>
          <w:rFonts w:ascii="Arial" w:eastAsiaTheme="minorHAnsi" w:hAnsi="Arial" w:cstheme="minorBidi"/>
          <w:b w:val="0"/>
          <w:bCs w:val="0"/>
          <w:color w:val="auto"/>
          <w:sz w:val="20"/>
          <w:szCs w:val="22"/>
          <w:bdr w:val="none" w:sz="0" w:space="0" w:color="auto"/>
          <w:lang w:val="en-AU" w:eastAsia="en-US"/>
        </w:rPr>
        <w:t>payable</w:t>
      </w:r>
      <w:proofErr w:type="gramEnd"/>
      <w:r w:rsidRPr="003A3DCB">
        <w:rPr>
          <w:rFonts w:ascii="Arial" w:eastAsiaTheme="minorHAnsi" w:hAnsi="Arial" w:cstheme="minorBidi"/>
          <w:b w:val="0"/>
          <w:bCs w:val="0"/>
          <w:color w:val="auto"/>
          <w:sz w:val="20"/>
          <w:szCs w:val="22"/>
          <w:bdr w:val="none" w:sz="0" w:space="0" w:color="auto"/>
          <w:lang w:val="en-AU" w:eastAsia="en-US"/>
        </w:rPr>
        <w:t xml:space="preserve"> or it fails to comply with a statutory demand within the meaning of sections 459E and 459F of the Corporations Act;</w:t>
      </w:r>
    </w:p>
    <w:p w14:paraId="36B9CD95" w14:textId="3C3EED4E"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proceedings are initiated with a view to obtaining an order for winding up the </w:t>
      </w:r>
      <w:r>
        <w:rPr>
          <w:rFonts w:ascii="Arial" w:eastAsiaTheme="minorHAnsi" w:hAnsi="Arial" w:cstheme="minorBidi"/>
          <w:b w:val="0"/>
          <w:bCs w:val="0"/>
          <w:color w:val="auto"/>
          <w:sz w:val="20"/>
          <w:szCs w:val="22"/>
          <w:bdr w:val="none" w:sz="0" w:space="0" w:color="auto"/>
          <w:lang w:val="en-AU" w:eastAsia="en-US"/>
        </w:rPr>
        <w:t xml:space="preserve">Funding </w:t>
      </w:r>
      <w:r w:rsidRPr="003A3DCB">
        <w:rPr>
          <w:rFonts w:ascii="Arial" w:eastAsiaTheme="minorHAnsi" w:hAnsi="Arial" w:cstheme="minorBidi"/>
          <w:b w:val="0"/>
          <w:bCs w:val="0"/>
          <w:color w:val="auto"/>
          <w:sz w:val="20"/>
          <w:szCs w:val="22"/>
          <w:bdr w:val="none" w:sz="0" w:space="0" w:color="auto"/>
          <w:lang w:val="en-AU" w:eastAsia="en-US"/>
        </w:rPr>
        <w:t>Recipient, or any shareholder, member or director convenes a meeting for the purpose of considering or passing of any resolution for winding up the Recipient;</w:t>
      </w:r>
    </w:p>
    <w:p w14:paraId="1110AF83" w14:textId="72CCF060"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in relation to this Agreement, the </w:t>
      </w:r>
      <w:r>
        <w:rPr>
          <w:rFonts w:ascii="Arial" w:eastAsiaTheme="minorHAnsi" w:hAnsi="Arial" w:cstheme="minorBidi"/>
          <w:b w:val="0"/>
          <w:bCs w:val="0"/>
          <w:color w:val="auto"/>
          <w:sz w:val="20"/>
          <w:szCs w:val="22"/>
          <w:bdr w:val="none" w:sz="0" w:space="0" w:color="auto"/>
          <w:lang w:val="en-AU" w:eastAsia="en-US"/>
        </w:rPr>
        <w:t xml:space="preserve">Funding </w:t>
      </w:r>
      <w:r w:rsidRPr="003A3DCB">
        <w:rPr>
          <w:rFonts w:ascii="Arial" w:eastAsiaTheme="minorHAnsi" w:hAnsi="Arial" w:cstheme="minorBidi"/>
          <w:b w:val="0"/>
          <w:bCs w:val="0"/>
          <w:color w:val="auto"/>
          <w:sz w:val="20"/>
          <w:szCs w:val="22"/>
          <w:bdr w:val="none" w:sz="0" w:space="0" w:color="auto"/>
          <w:lang w:val="en-AU" w:eastAsia="en-US"/>
        </w:rPr>
        <w:t>Recipient breaches any law of the Commonwealth of Australia, or of a State or Territory;</w:t>
      </w:r>
    </w:p>
    <w:p w14:paraId="4829FB06" w14:textId="09FF9BD1"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the </w:t>
      </w:r>
      <w:r>
        <w:rPr>
          <w:rFonts w:ascii="Arial" w:eastAsiaTheme="minorHAnsi" w:hAnsi="Arial" w:cstheme="minorBidi"/>
          <w:b w:val="0"/>
          <w:bCs w:val="0"/>
          <w:color w:val="auto"/>
          <w:sz w:val="20"/>
          <w:szCs w:val="22"/>
          <w:bdr w:val="none" w:sz="0" w:space="0" w:color="auto"/>
          <w:lang w:val="en-AU" w:eastAsia="en-US"/>
        </w:rPr>
        <w:t xml:space="preserve">Funding </w:t>
      </w:r>
      <w:r w:rsidRPr="003A3DCB">
        <w:rPr>
          <w:rFonts w:ascii="Arial" w:eastAsiaTheme="minorHAnsi" w:hAnsi="Arial" w:cstheme="minorBidi"/>
          <w:b w:val="0"/>
          <w:bCs w:val="0"/>
          <w:color w:val="auto"/>
          <w:sz w:val="20"/>
          <w:szCs w:val="22"/>
          <w:bdr w:val="none" w:sz="0" w:space="0" w:color="auto"/>
          <w:lang w:val="en-AU" w:eastAsia="en-US"/>
        </w:rPr>
        <w:t xml:space="preserve">Recipient becomes bankrupt or </w:t>
      </w:r>
      <w:proofErr w:type="gramStart"/>
      <w:r w:rsidRPr="003A3DCB">
        <w:rPr>
          <w:rFonts w:ascii="Arial" w:eastAsiaTheme="minorHAnsi" w:hAnsi="Arial" w:cstheme="minorBidi"/>
          <w:b w:val="0"/>
          <w:bCs w:val="0"/>
          <w:color w:val="auto"/>
          <w:sz w:val="20"/>
          <w:szCs w:val="22"/>
          <w:bdr w:val="none" w:sz="0" w:space="0" w:color="auto"/>
          <w:lang w:val="en-AU" w:eastAsia="en-US"/>
        </w:rPr>
        <w:t>enters into</w:t>
      </w:r>
      <w:proofErr w:type="gramEnd"/>
      <w:r w:rsidRPr="003A3DCB">
        <w:rPr>
          <w:rFonts w:ascii="Arial" w:eastAsiaTheme="minorHAnsi" w:hAnsi="Arial" w:cstheme="minorBidi"/>
          <w:b w:val="0"/>
          <w:bCs w:val="0"/>
          <w:color w:val="auto"/>
          <w:sz w:val="20"/>
          <w:szCs w:val="22"/>
          <w:bdr w:val="none" w:sz="0" w:space="0" w:color="auto"/>
          <w:lang w:val="en-AU" w:eastAsia="en-US"/>
        </w:rPr>
        <w:t xml:space="preserve"> a scheme of arrangement with creditors; </w:t>
      </w:r>
      <w:r w:rsidR="00DC42E7">
        <w:rPr>
          <w:rFonts w:ascii="Arial" w:eastAsiaTheme="minorHAnsi" w:hAnsi="Arial" w:cstheme="minorBidi"/>
          <w:b w:val="0"/>
          <w:bCs w:val="0"/>
          <w:color w:val="auto"/>
          <w:sz w:val="20"/>
          <w:szCs w:val="22"/>
          <w:bdr w:val="none" w:sz="0" w:space="0" w:color="auto"/>
          <w:lang w:val="en-AU" w:eastAsia="en-US"/>
        </w:rPr>
        <w:t>or</w:t>
      </w:r>
    </w:p>
    <w:p w14:paraId="0D8FE522" w14:textId="0FF8D0E9" w:rsidR="003A3DCB" w:rsidRPr="003A3DCB" w:rsidRDefault="003A3DCB" w:rsidP="00395BC6">
      <w:pPr>
        <w:pStyle w:val="Clause"/>
        <w:numPr>
          <w:ilvl w:val="2"/>
          <w:numId w:val="22"/>
        </w:numPr>
        <w:pBdr>
          <w:bottom w:val="none" w:sz="0" w:space="0" w:color="auto"/>
        </w:pBdr>
        <w:jc w:val="both"/>
        <w:rPr>
          <w:rFonts w:ascii="Arial" w:eastAsiaTheme="minorHAnsi" w:hAnsi="Arial" w:cstheme="minorBidi"/>
          <w:b w:val="0"/>
          <w:bCs w:val="0"/>
          <w:color w:val="auto"/>
          <w:sz w:val="20"/>
          <w:szCs w:val="22"/>
          <w:bdr w:val="none" w:sz="0" w:space="0" w:color="auto"/>
          <w:lang w:val="en-AU" w:eastAsia="en-US"/>
        </w:rPr>
      </w:pPr>
      <w:r w:rsidRPr="003A3DCB">
        <w:rPr>
          <w:rFonts w:ascii="Arial" w:eastAsiaTheme="minorHAnsi" w:hAnsi="Arial" w:cstheme="minorBidi"/>
          <w:b w:val="0"/>
          <w:bCs w:val="0"/>
          <w:color w:val="auto"/>
          <w:sz w:val="20"/>
          <w:szCs w:val="22"/>
          <w:bdr w:val="none" w:sz="0" w:space="0" w:color="auto"/>
          <w:lang w:val="en-AU" w:eastAsia="en-US"/>
        </w:rPr>
        <w:t xml:space="preserve">another clause of this </w:t>
      </w:r>
      <w:r>
        <w:rPr>
          <w:rFonts w:ascii="Arial" w:eastAsiaTheme="minorHAnsi" w:hAnsi="Arial" w:cstheme="minorBidi"/>
          <w:b w:val="0"/>
          <w:bCs w:val="0"/>
          <w:color w:val="auto"/>
          <w:sz w:val="20"/>
          <w:szCs w:val="22"/>
          <w:bdr w:val="none" w:sz="0" w:space="0" w:color="auto"/>
          <w:lang w:val="en-AU" w:eastAsia="en-US"/>
        </w:rPr>
        <w:t>A</w:t>
      </w:r>
      <w:r w:rsidRPr="003A3DCB">
        <w:rPr>
          <w:rFonts w:ascii="Arial" w:eastAsiaTheme="minorHAnsi" w:hAnsi="Arial" w:cstheme="minorBidi"/>
          <w:b w:val="0"/>
          <w:bCs w:val="0"/>
          <w:color w:val="auto"/>
          <w:sz w:val="20"/>
          <w:szCs w:val="22"/>
          <w:bdr w:val="none" w:sz="0" w:space="0" w:color="auto"/>
          <w:lang w:val="en-AU" w:eastAsia="en-US"/>
        </w:rPr>
        <w:t xml:space="preserve">greement allows for termination under this clause </w:t>
      </w:r>
      <w:r w:rsidR="002D2E54">
        <w:rPr>
          <w:rFonts w:ascii="Arial" w:eastAsiaTheme="minorHAnsi" w:hAnsi="Arial" w:cstheme="minorBidi"/>
          <w:b w:val="0"/>
          <w:bCs w:val="0"/>
          <w:color w:val="auto"/>
          <w:sz w:val="20"/>
          <w:szCs w:val="22"/>
          <w:bdr w:val="none" w:sz="0" w:space="0" w:color="auto"/>
          <w:lang w:val="en-AU" w:eastAsia="en-US"/>
        </w:rPr>
        <w:t>7</w:t>
      </w:r>
      <w:r w:rsidR="00B5675F">
        <w:rPr>
          <w:rFonts w:ascii="Arial" w:eastAsiaTheme="minorHAnsi" w:hAnsi="Arial" w:cstheme="minorBidi"/>
          <w:b w:val="0"/>
          <w:bCs w:val="0"/>
          <w:color w:val="auto"/>
          <w:sz w:val="20"/>
          <w:szCs w:val="22"/>
          <w:bdr w:val="none" w:sz="0" w:space="0" w:color="auto"/>
          <w:lang w:val="en-AU" w:eastAsia="en-US"/>
        </w:rPr>
        <w:t>.</w:t>
      </w:r>
    </w:p>
    <w:p w14:paraId="7CEC29F7" w14:textId="4E0FACB3" w:rsidR="003A3DCB" w:rsidRPr="00980D7D" w:rsidRDefault="003A3DCB" w:rsidP="00395BC6">
      <w:pPr>
        <w:pStyle w:val="Clause"/>
        <w:numPr>
          <w:ilvl w:val="1"/>
          <w:numId w:val="22"/>
        </w:numPr>
        <w:pBdr>
          <w:bottom w:val="none" w:sz="0" w:space="0" w:color="auto"/>
        </w:pBdr>
        <w:jc w:val="both"/>
        <w:rPr>
          <w:color w:val="auto"/>
        </w:rPr>
      </w:pPr>
      <w:r w:rsidRPr="003A3DCB">
        <w:rPr>
          <w:rFonts w:ascii="Arial" w:eastAsiaTheme="minorHAnsi" w:hAnsi="Arial" w:cstheme="minorBidi"/>
          <w:b w:val="0"/>
          <w:bCs w:val="0"/>
          <w:color w:val="auto"/>
          <w:sz w:val="20"/>
          <w:szCs w:val="22"/>
          <w:bdr w:val="none" w:sz="0" w:space="0" w:color="auto"/>
          <w:lang w:val="en-AU" w:eastAsia="en-US"/>
        </w:rPr>
        <w:t>W</w:t>
      </w:r>
      <w:r w:rsidR="00894A6A">
        <w:rPr>
          <w:rFonts w:ascii="Arial" w:eastAsiaTheme="minorHAnsi" w:hAnsi="Arial" w:cstheme="minorBidi"/>
          <w:b w:val="0"/>
          <w:bCs w:val="0"/>
          <w:color w:val="auto"/>
          <w:sz w:val="20"/>
          <w:szCs w:val="22"/>
          <w:bdr w:val="none" w:sz="0" w:space="0" w:color="auto"/>
          <w:lang w:val="en-AU" w:eastAsia="en-US"/>
        </w:rPr>
        <w:t>ithin 30 days of receipt of written notice from GRDC that this Agreement is terminated under this clause 7, the Funding Recipient must repay GRDC any</w:t>
      </w:r>
      <w:r w:rsidR="0053336C">
        <w:rPr>
          <w:rFonts w:ascii="Arial" w:eastAsiaTheme="minorHAnsi" w:hAnsi="Arial" w:cstheme="minorBidi"/>
          <w:b w:val="0"/>
          <w:bCs w:val="0"/>
          <w:color w:val="auto"/>
          <w:sz w:val="20"/>
          <w:szCs w:val="22"/>
          <w:bdr w:val="none" w:sz="0" w:space="0" w:color="auto"/>
          <w:lang w:val="en-AU" w:eastAsia="en-US"/>
        </w:rPr>
        <w:t xml:space="preserve"> amount of the</w:t>
      </w:r>
      <w:r w:rsidR="00894A6A">
        <w:rPr>
          <w:rFonts w:ascii="Arial" w:eastAsiaTheme="minorHAnsi" w:hAnsi="Arial" w:cstheme="minorBidi"/>
          <w:b w:val="0"/>
          <w:bCs w:val="0"/>
          <w:color w:val="auto"/>
          <w:sz w:val="20"/>
          <w:szCs w:val="22"/>
          <w:bdr w:val="none" w:sz="0" w:space="0" w:color="auto"/>
          <w:lang w:val="en-AU" w:eastAsia="en-US"/>
        </w:rPr>
        <w:t xml:space="preserve"> Funding that has not been expended and </w:t>
      </w:r>
      <w:r w:rsidR="0053336C">
        <w:rPr>
          <w:rFonts w:ascii="Arial" w:eastAsiaTheme="minorHAnsi" w:hAnsi="Arial" w:cstheme="minorBidi"/>
          <w:b w:val="0"/>
          <w:bCs w:val="0"/>
          <w:color w:val="auto"/>
          <w:sz w:val="20"/>
          <w:szCs w:val="22"/>
          <w:bdr w:val="none" w:sz="0" w:space="0" w:color="auto"/>
          <w:lang w:val="en-AU" w:eastAsia="en-US"/>
        </w:rPr>
        <w:t>is</w:t>
      </w:r>
      <w:r w:rsidR="00894A6A">
        <w:rPr>
          <w:rFonts w:ascii="Arial" w:eastAsiaTheme="minorHAnsi" w:hAnsi="Arial" w:cstheme="minorBidi"/>
          <w:b w:val="0"/>
          <w:bCs w:val="0"/>
          <w:color w:val="auto"/>
          <w:sz w:val="20"/>
          <w:szCs w:val="22"/>
          <w:bdr w:val="none" w:sz="0" w:space="0" w:color="auto"/>
          <w:lang w:val="en-AU" w:eastAsia="en-US"/>
        </w:rPr>
        <w:t xml:space="preserve"> not irrevocably committed for the purpose of </w:t>
      </w:r>
      <w:r w:rsidR="00DC42E7">
        <w:rPr>
          <w:rFonts w:ascii="Arial" w:eastAsiaTheme="minorHAnsi" w:hAnsi="Arial" w:cstheme="minorBidi"/>
          <w:b w:val="0"/>
          <w:bCs w:val="0"/>
          <w:color w:val="auto"/>
          <w:sz w:val="20"/>
          <w:szCs w:val="22"/>
          <w:bdr w:val="none" w:sz="0" w:space="0" w:color="auto"/>
          <w:lang w:val="en-AU" w:eastAsia="en-US"/>
        </w:rPr>
        <w:t>the</w:t>
      </w:r>
      <w:r w:rsidR="00894A6A">
        <w:rPr>
          <w:rFonts w:ascii="Arial" w:eastAsiaTheme="minorHAnsi" w:hAnsi="Arial" w:cstheme="minorBidi"/>
          <w:b w:val="0"/>
          <w:bCs w:val="0"/>
          <w:color w:val="auto"/>
          <w:sz w:val="20"/>
          <w:szCs w:val="22"/>
          <w:bdr w:val="none" w:sz="0" w:space="0" w:color="auto"/>
          <w:lang w:val="en-AU" w:eastAsia="en-US"/>
        </w:rPr>
        <w:t xml:space="preserve"> </w:t>
      </w:r>
      <w:r w:rsidR="00DC42E7">
        <w:rPr>
          <w:rFonts w:ascii="Arial" w:eastAsiaTheme="minorHAnsi" w:hAnsi="Arial" w:cstheme="minorBidi"/>
          <w:b w:val="0"/>
          <w:bCs w:val="0"/>
          <w:color w:val="auto"/>
          <w:sz w:val="20"/>
          <w:szCs w:val="22"/>
          <w:bdr w:val="none" w:sz="0" w:space="0" w:color="auto"/>
          <w:lang w:val="en-AU" w:eastAsia="en-US"/>
        </w:rPr>
        <w:t>Project being undertaken</w:t>
      </w:r>
      <w:r w:rsidR="00894A6A">
        <w:rPr>
          <w:rFonts w:ascii="Arial" w:eastAsiaTheme="minorHAnsi" w:hAnsi="Arial" w:cstheme="minorBidi"/>
          <w:b w:val="0"/>
          <w:bCs w:val="0"/>
          <w:color w:val="auto"/>
          <w:sz w:val="20"/>
          <w:szCs w:val="22"/>
          <w:bdr w:val="none" w:sz="0" w:space="0" w:color="auto"/>
          <w:lang w:val="en-AU" w:eastAsia="en-US"/>
        </w:rPr>
        <w:t>.</w:t>
      </w:r>
    </w:p>
    <w:p w14:paraId="135CFDE7" w14:textId="19D47BD6" w:rsidR="00B81B8A" w:rsidRPr="009937F8" w:rsidRDefault="00B81B8A" w:rsidP="00395BC6">
      <w:pPr>
        <w:pStyle w:val="Clause"/>
        <w:numPr>
          <w:ilvl w:val="0"/>
          <w:numId w:val="22"/>
        </w:numPr>
        <w:pBdr>
          <w:bottom w:val="single" w:sz="4" w:space="1" w:color="auto"/>
        </w:pBdr>
        <w:jc w:val="both"/>
        <w:rPr>
          <w:rFonts w:ascii="Arial" w:hAnsi="Arial" w:cs="Arial"/>
          <w:color w:val="auto"/>
          <w:sz w:val="20"/>
          <w:szCs w:val="20"/>
        </w:rPr>
      </w:pPr>
      <w:r>
        <w:rPr>
          <w:rFonts w:ascii="Arial" w:hAnsi="Arial" w:cs="Arial"/>
          <w:color w:val="auto"/>
          <w:sz w:val="20"/>
          <w:szCs w:val="20"/>
        </w:rPr>
        <w:t xml:space="preserve">Confidential </w:t>
      </w:r>
      <w:r w:rsidR="001C7976">
        <w:rPr>
          <w:rFonts w:ascii="Arial" w:hAnsi="Arial" w:cs="Arial"/>
          <w:color w:val="auto"/>
          <w:sz w:val="20"/>
          <w:szCs w:val="20"/>
        </w:rPr>
        <w:t>I</w:t>
      </w:r>
      <w:r>
        <w:rPr>
          <w:rFonts w:ascii="Arial" w:hAnsi="Arial" w:cs="Arial"/>
          <w:color w:val="auto"/>
          <w:sz w:val="20"/>
          <w:szCs w:val="20"/>
        </w:rPr>
        <w:t>nformation</w:t>
      </w:r>
    </w:p>
    <w:p w14:paraId="11C8ECBA" w14:textId="4CC2D46C" w:rsidR="00B81B8A" w:rsidRPr="00D920E9" w:rsidRDefault="00F14A3C" w:rsidP="00395BC6">
      <w:pPr>
        <w:pStyle w:val="Clause"/>
        <w:numPr>
          <w:ilvl w:val="1"/>
          <w:numId w:val="22"/>
        </w:numPr>
        <w:pBdr>
          <w:bottom w:val="none" w:sz="0" w:space="0" w:color="auto"/>
        </w:pBdr>
        <w:jc w:val="both"/>
        <w:rPr>
          <w:rFonts w:ascii="Arial" w:hAnsi="Arial" w:cs="Arial"/>
          <w:b w:val="0"/>
          <w:bCs w:val="0"/>
          <w:color w:val="auto"/>
          <w:sz w:val="20"/>
          <w:szCs w:val="20"/>
        </w:rPr>
      </w:pPr>
      <w:r w:rsidRPr="00D920E9">
        <w:rPr>
          <w:rFonts w:ascii="Arial" w:hAnsi="Arial" w:cs="Arial"/>
          <w:b w:val="0"/>
          <w:bCs w:val="0"/>
          <w:color w:val="auto"/>
          <w:sz w:val="20"/>
          <w:szCs w:val="20"/>
        </w:rPr>
        <w:t xml:space="preserve">Subject to clause </w:t>
      </w:r>
      <w:r w:rsidR="00B5675F" w:rsidRPr="00D920E9">
        <w:rPr>
          <w:rFonts w:ascii="Arial" w:hAnsi="Arial" w:cs="Arial"/>
          <w:b w:val="0"/>
          <w:bCs w:val="0"/>
          <w:color w:val="auto"/>
          <w:sz w:val="20"/>
          <w:szCs w:val="20"/>
        </w:rPr>
        <w:t>8</w:t>
      </w:r>
      <w:r w:rsidRPr="00D920E9">
        <w:rPr>
          <w:rFonts w:ascii="Arial" w:hAnsi="Arial" w:cs="Arial"/>
          <w:b w:val="0"/>
          <w:bCs w:val="0"/>
          <w:color w:val="auto"/>
          <w:sz w:val="20"/>
          <w:szCs w:val="20"/>
        </w:rPr>
        <w:t>.2, a Party must not, without the prior written consent of the other Party, disclose any Confidential Information of the other Party to a third party</w:t>
      </w:r>
      <w:r w:rsidR="00B81B8A" w:rsidRPr="00D920E9">
        <w:rPr>
          <w:rFonts w:ascii="Arial" w:hAnsi="Arial" w:cs="Arial"/>
          <w:b w:val="0"/>
          <w:bCs w:val="0"/>
          <w:color w:val="auto"/>
          <w:sz w:val="20"/>
          <w:szCs w:val="20"/>
        </w:rPr>
        <w:t>.</w:t>
      </w:r>
    </w:p>
    <w:p w14:paraId="1294FC25" w14:textId="54818098" w:rsidR="00F14A3C" w:rsidRPr="00D920E9" w:rsidRDefault="00F14A3C" w:rsidP="00395BC6">
      <w:pPr>
        <w:pStyle w:val="Clause"/>
        <w:numPr>
          <w:ilvl w:val="1"/>
          <w:numId w:val="22"/>
        </w:numPr>
        <w:pBdr>
          <w:bottom w:val="none" w:sz="0" w:space="0" w:color="auto"/>
        </w:pBdr>
        <w:jc w:val="both"/>
        <w:rPr>
          <w:rFonts w:ascii="Arial" w:hAnsi="Arial" w:cs="Arial"/>
          <w:b w:val="0"/>
          <w:bCs w:val="0"/>
          <w:color w:val="auto"/>
          <w:sz w:val="20"/>
          <w:szCs w:val="20"/>
        </w:rPr>
      </w:pPr>
      <w:r w:rsidRPr="00D920E9">
        <w:rPr>
          <w:rFonts w:ascii="Arial" w:hAnsi="Arial" w:cs="Arial"/>
          <w:b w:val="0"/>
          <w:bCs w:val="0"/>
          <w:color w:val="auto"/>
          <w:sz w:val="20"/>
          <w:szCs w:val="20"/>
        </w:rPr>
        <w:t>A Party may disclose, and may permit any of its employees, agents and officers to disclose, any Confidential Information:</w:t>
      </w:r>
    </w:p>
    <w:p w14:paraId="072F2E06" w14:textId="62250B53" w:rsidR="00F14A3C" w:rsidRDefault="00F14A3C" w:rsidP="00395BC6">
      <w:pPr>
        <w:pStyle w:val="Clause11"/>
        <w:numPr>
          <w:ilvl w:val="2"/>
          <w:numId w:val="5"/>
        </w:numPr>
        <w:jc w:val="both"/>
        <w:rPr>
          <w:rFonts w:ascii="Arial" w:hAnsi="Arial" w:cs="Arial"/>
          <w:color w:val="auto"/>
          <w:sz w:val="20"/>
          <w:szCs w:val="20"/>
        </w:rPr>
      </w:pPr>
      <w:r>
        <w:rPr>
          <w:rFonts w:ascii="Arial" w:hAnsi="Arial" w:cs="Arial"/>
          <w:color w:val="auto"/>
          <w:sz w:val="20"/>
          <w:szCs w:val="20"/>
        </w:rPr>
        <w:t>with the prior written consent of the other Party; or</w:t>
      </w:r>
    </w:p>
    <w:p w14:paraId="42305894" w14:textId="4AF0B162" w:rsidR="00F14A3C" w:rsidRDefault="00F14A3C" w:rsidP="00395BC6">
      <w:pPr>
        <w:pStyle w:val="Clause11"/>
        <w:numPr>
          <w:ilvl w:val="2"/>
          <w:numId w:val="5"/>
        </w:numPr>
        <w:jc w:val="both"/>
        <w:rPr>
          <w:rFonts w:ascii="Arial" w:hAnsi="Arial" w:cs="Arial"/>
          <w:color w:val="auto"/>
          <w:sz w:val="20"/>
          <w:szCs w:val="20"/>
        </w:rPr>
      </w:pPr>
      <w:r>
        <w:rPr>
          <w:rFonts w:ascii="Arial" w:hAnsi="Arial" w:cs="Arial"/>
          <w:color w:val="auto"/>
          <w:sz w:val="20"/>
          <w:szCs w:val="20"/>
        </w:rPr>
        <w:t>to the extent it is required to do so:</w:t>
      </w:r>
    </w:p>
    <w:p w14:paraId="0ED1D0C0" w14:textId="1CAD9FE6" w:rsidR="00F14A3C" w:rsidRDefault="00F14A3C" w:rsidP="00395BC6">
      <w:pPr>
        <w:pStyle w:val="Clause11"/>
        <w:numPr>
          <w:ilvl w:val="3"/>
          <w:numId w:val="22"/>
        </w:numPr>
        <w:ind w:left="1560" w:hanging="567"/>
        <w:jc w:val="both"/>
        <w:rPr>
          <w:rFonts w:ascii="Arial" w:hAnsi="Arial" w:cs="Arial"/>
          <w:color w:val="auto"/>
          <w:sz w:val="20"/>
          <w:szCs w:val="20"/>
        </w:rPr>
      </w:pPr>
      <w:r>
        <w:rPr>
          <w:rFonts w:ascii="Arial" w:hAnsi="Arial" w:cs="Arial"/>
          <w:color w:val="auto"/>
          <w:sz w:val="20"/>
          <w:szCs w:val="20"/>
        </w:rPr>
        <w:t xml:space="preserve">by </w:t>
      </w:r>
      <w:proofErr w:type="gramStart"/>
      <w:r>
        <w:rPr>
          <w:rFonts w:ascii="Arial" w:hAnsi="Arial" w:cs="Arial"/>
          <w:color w:val="auto"/>
          <w:sz w:val="20"/>
          <w:szCs w:val="20"/>
        </w:rPr>
        <w:t>law;</w:t>
      </w:r>
      <w:proofErr w:type="gramEnd"/>
    </w:p>
    <w:p w14:paraId="393238B5" w14:textId="730BD83D" w:rsidR="00F14A3C" w:rsidRDefault="00F14A3C" w:rsidP="00395BC6">
      <w:pPr>
        <w:pStyle w:val="Clause11"/>
        <w:numPr>
          <w:ilvl w:val="3"/>
          <w:numId w:val="22"/>
        </w:numPr>
        <w:ind w:left="1560" w:hanging="567"/>
        <w:jc w:val="both"/>
        <w:rPr>
          <w:rFonts w:ascii="Arial" w:hAnsi="Arial" w:cs="Arial"/>
          <w:color w:val="auto"/>
          <w:sz w:val="20"/>
          <w:szCs w:val="20"/>
        </w:rPr>
      </w:pPr>
      <w:r>
        <w:rPr>
          <w:rFonts w:ascii="Arial" w:hAnsi="Arial" w:cs="Arial"/>
          <w:color w:val="auto"/>
          <w:sz w:val="20"/>
          <w:szCs w:val="20"/>
        </w:rPr>
        <w:t xml:space="preserve">by any recognised stock exchange on which </w:t>
      </w:r>
      <w:proofErr w:type="spellStart"/>
      <w:r>
        <w:rPr>
          <w:rFonts w:ascii="Arial" w:hAnsi="Arial" w:cs="Arial"/>
          <w:color w:val="auto"/>
          <w:sz w:val="20"/>
          <w:szCs w:val="20"/>
        </w:rPr>
        <w:t>its</w:t>
      </w:r>
      <w:proofErr w:type="spellEnd"/>
      <w:r>
        <w:rPr>
          <w:rFonts w:ascii="Arial" w:hAnsi="Arial" w:cs="Arial"/>
          <w:color w:val="auto"/>
          <w:sz w:val="20"/>
          <w:szCs w:val="20"/>
        </w:rPr>
        <w:t xml:space="preserve"> or its holding company’s shares are </w:t>
      </w:r>
      <w:proofErr w:type="gramStart"/>
      <w:r>
        <w:rPr>
          <w:rFonts w:ascii="Arial" w:hAnsi="Arial" w:cs="Arial"/>
          <w:color w:val="auto"/>
          <w:sz w:val="20"/>
          <w:szCs w:val="20"/>
        </w:rPr>
        <w:t>listed;</w:t>
      </w:r>
      <w:proofErr w:type="gramEnd"/>
    </w:p>
    <w:p w14:paraId="28738D87" w14:textId="42A9616D" w:rsidR="00F14A3C" w:rsidRDefault="00F14A3C" w:rsidP="00395BC6">
      <w:pPr>
        <w:pStyle w:val="Clause11"/>
        <w:numPr>
          <w:ilvl w:val="3"/>
          <w:numId w:val="22"/>
        </w:numPr>
        <w:ind w:left="1560" w:hanging="567"/>
        <w:jc w:val="both"/>
        <w:rPr>
          <w:rFonts w:ascii="Arial" w:hAnsi="Arial" w:cs="Arial"/>
          <w:color w:val="auto"/>
          <w:sz w:val="20"/>
          <w:szCs w:val="20"/>
        </w:rPr>
      </w:pPr>
      <w:r>
        <w:rPr>
          <w:rFonts w:ascii="Arial" w:hAnsi="Arial" w:cs="Arial"/>
          <w:color w:val="auto"/>
          <w:sz w:val="20"/>
          <w:szCs w:val="20"/>
        </w:rPr>
        <w:t>by a government agency; or</w:t>
      </w:r>
    </w:p>
    <w:p w14:paraId="770B6FA8" w14:textId="648A4116" w:rsidR="00F14A3C" w:rsidRDefault="00F14A3C" w:rsidP="00395BC6">
      <w:pPr>
        <w:pStyle w:val="Clause11"/>
        <w:numPr>
          <w:ilvl w:val="3"/>
          <w:numId w:val="22"/>
        </w:numPr>
        <w:ind w:left="1560" w:hanging="567"/>
        <w:jc w:val="both"/>
        <w:rPr>
          <w:rFonts w:ascii="Arial" w:hAnsi="Arial" w:cs="Arial"/>
          <w:color w:val="auto"/>
          <w:sz w:val="20"/>
          <w:szCs w:val="20"/>
        </w:rPr>
      </w:pPr>
      <w:r>
        <w:rPr>
          <w:rFonts w:ascii="Arial" w:hAnsi="Arial" w:cs="Arial"/>
          <w:color w:val="auto"/>
          <w:sz w:val="20"/>
          <w:szCs w:val="20"/>
        </w:rPr>
        <w:t xml:space="preserve">in connection with legal proceedings relating to this </w:t>
      </w:r>
      <w:proofErr w:type="gramStart"/>
      <w:r>
        <w:rPr>
          <w:rFonts w:ascii="Arial" w:hAnsi="Arial" w:cs="Arial"/>
          <w:color w:val="auto"/>
          <w:sz w:val="20"/>
          <w:szCs w:val="20"/>
        </w:rPr>
        <w:t>Agreement;</w:t>
      </w:r>
      <w:proofErr w:type="gramEnd"/>
    </w:p>
    <w:p w14:paraId="26EFD664" w14:textId="0DFD6FCB" w:rsidR="00F14A3C" w:rsidRDefault="00F14A3C" w:rsidP="00395BC6">
      <w:pPr>
        <w:pStyle w:val="Clause11"/>
        <w:numPr>
          <w:ilvl w:val="2"/>
          <w:numId w:val="5"/>
        </w:numPr>
        <w:jc w:val="both"/>
        <w:rPr>
          <w:rFonts w:ascii="Arial" w:hAnsi="Arial" w:cs="Arial"/>
          <w:color w:val="auto"/>
          <w:sz w:val="20"/>
          <w:szCs w:val="20"/>
        </w:rPr>
      </w:pPr>
      <w:r>
        <w:rPr>
          <w:rFonts w:ascii="Arial" w:hAnsi="Arial" w:cs="Arial"/>
          <w:color w:val="auto"/>
          <w:sz w:val="20"/>
          <w:szCs w:val="20"/>
        </w:rPr>
        <w:lastRenderedPageBreak/>
        <w:t>to the Party’s employees, agents, officers and professional advisors (including financiers) who have a legitimate need to know the Confidential Information; and</w:t>
      </w:r>
    </w:p>
    <w:p w14:paraId="4EB67777" w14:textId="6906A75E" w:rsidR="00F14A3C" w:rsidRDefault="00F14A3C" w:rsidP="00395BC6">
      <w:pPr>
        <w:pStyle w:val="Clause11"/>
        <w:numPr>
          <w:ilvl w:val="2"/>
          <w:numId w:val="5"/>
        </w:numPr>
        <w:jc w:val="both"/>
        <w:rPr>
          <w:rFonts w:ascii="Arial" w:hAnsi="Arial" w:cs="Arial"/>
          <w:color w:val="auto"/>
          <w:sz w:val="20"/>
          <w:szCs w:val="20"/>
        </w:rPr>
      </w:pPr>
      <w:r>
        <w:rPr>
          <w:rFonts w:ascii="Arial" w:hAnsi="Arial" w:cs="Arial"/>
          <w:color w:val="auto"/>
          <w:sz w:val="20"/>
          <w:szCs w:val="20"/>
        </w:rPr>
        <w:t>is disclosed by GRDC:</w:t>
      </w:r>
    </w:p>
    <w:p w14:paraId="3F4FB2F7" w14:textId="71F7C768" w:rsidR="00F14A3C" w:rsidRDefault="00F14A3C" w:rsidP="00395BC6">
      <w:pPr>
        <w:pStyle w:val="Clause11"/>
        <w:numPr>
          <w:ilvl w:val="0"/>
          <w:numId w:val="25"/>
        </w:numPr>
        <w:ind w:firstLine="273"/>
        <w:jc w:val="both"/>
        <w:rPr>
          <w:rFonts w:ascii="Arial" w:hAnsi="Arial" w:cs="Arial"/>
          <w:color w:val="auto"/>
          <w:sz w:val="20"/>
          <w:szCs w:val="20"/>
        </w:rPr>
      </w:pPr>
      <w:r>
        <w:rPr>
          <w:rFonts w:ascii="Arial" w:hAnsi="Arial" w:cs="Arial"/>
          <w:color w:val="auto"/>
          <w:sz w:val="20"/>
          <w:szCs w:val="20"/>
        </w:rPr>
        <w:t xml:space="preserve">to meet a reporting </w:t>
      </w:r>
      <w:proofErr w:type="gramStart"/>
      <w:r>
        <w:rPr>
          <w:rFonts w:ascii="Arial" w:hAnsi="Arial" w:cs="Arial"/>
          <w:color w:val="auto"/>
          <w:sz w:val="20"/>
          <w:szCs w:val="20"/>
        </w:rPr>
        <w:t>obligation;</w:t>
      </w:r>
      <w:proofErr w:type="gramEnd"/>
    </w:p>
    <w:p w14:paraId="4E091D27" w14:textId="49A9CD21" w:rsidR="00F14A3C" w:rsidRDefault="00F14A3C" w:rsidP="00395BC6">
      <w:pPr>
        <w:pStyle w:val="Clause11"/>
        <w:numPr>
          <w:ilvl w:val="0"/>
          <w:numId w:val="25"/>
        </w:numPr>
        <w:ind w:firstLine="273"/>
        <w:jc w:val="both"/>
        <w:rPr>
          <w:rFonts w:ascii="Arial" w:hAnsi="Arial" w:cs="Arial"/>
          <w:color w:val="auto"/>
          <w:sz w:val="20"/>
          <w:szCs w:val="20"/>
        </w:rPr>
      </w:pPr>
      <w:r>
        <w:rPr>
          <w:rFonts w:ascii="Arial" w:hAnsi="Arial" w:cs="Arial"/>
          <w:color w:val="auto"/>
          <w:sz w:val="20"/>
          <w:szCs w:val="20"/>
        </w:rPr>
        <w:t xml:space="preserve">to its responsible </w:t>
      </w:r>
      <w:proofErr w:type="gramStart"/>
      <w:r>
        <w:rPr>
          <w:rFonts w:ascii="Arial" w:hAnsi="Arial" w:cs="Arial"/>
          <w:color w:val="auto"/>
          <w:sz w:val="20"/>
          <w:szCs w:val="20"/>
        </w:rPr>
        <w:t>Minister;</w:t>
      </w:r>
      <w:proofErr w:type="gramEnd"/>
    </w:p>
    <w:p w14:paraId="7F317E82" w14:textId="67AA5FE3" w:rsidR="00EC5DCA" w:rsidRDefault="00EC5DCA" w:rsidP="00395BC6">
      <w:pPr>
        <w:pStyle w:val="Clause11"/>
        <w:numPr>
          <w:ilvl w:val="0"/>
          <w:numId w:val="25"/>
        </w:numPr>
        <w:ind w:left="1418" w:hanging="425"/>
        <w:jc w:val="both"/>
        <w:rPr>
          <w:rFonts w:ascii="Arial" w:hAnsi="Arial" w:cs="Arial"/>
          <w:color w:val="auto"/>
          <w:sz w:val="20"/>
          <w:szCs w:val="20"/>
        </w:rPr>
      </w:pPr>
      <w:r>
        <w:rPr>
          <w:rFonts w:ascii="Arial" w:hAnsi="Arial" w:cs="Arial"/>
          <w:color w:val="auto"/>
          <w:sz w:val="20"/>
          <w:szCs w:val="20"/>
        </w:rPr>
        <w:t>in response to a request by a House or Committee of the Parliament of the Commonwealth of Australia; or</w:t>
      </w:r>
    </w:p>
    <w:p w14:paraId="7E8B5A7B" w14:textId="6E4A1EC7" w:rsidR="00F14A3C" w:rsidRPr="00EC5DCA" w:rsidRDefault="00EC5DCA" w:rsidP="00395BC6">
      <w:pPr>
        <w:pStyle w:val="Clause11"/>
        <w:numPr>
          <w:ilvl w:val="0"/>
          <w:numId w:val="25"/>
        </w:numPr>
        <w:ind w:left="1418" w:hanging="425"/>
        <w:jc w:val="both"/>
        <w:rPr>
          <w:rFonts w:ascii="Arial" w:hAnsi="Arial" w:cs="Arial"/>
          <w:color w:val="auto"/>
          <w:sz w:val="20"/>
          <w:szCs w:val="20"/>
        </w:rPr>
      </w:pPr>
      <w:r>
        <w:rPr>
          <w:rFonts w:ascii="Arial" w:hAnsi="Arial" w:cs="Arial"/>
          <w:color w:val="auto"/>
          <w:sz w:val="20"/>
          <w:szCs w:val="20"/>
        </w:rPr>
        <w:t>to a Commonwealth department or agency.</w:t>
      </w:r>
    </w:p>
    <w:p w14:paraId="7694BEE0" w14:textId="14E7591B" w:rsidR="00F14A3C" w:rsidRPr="00EC5DCA" w:rsidRDefault="00F14A3C" w:rsidP="00395BC6">
      <w:pPr>
        <w:pStyle w:val="Clause"/>
        <w:numPr>
          <w:ilvl w:val="1"/>
          <w:numId w:val="22"/>
        </w:numPr>
        <w:pBdr>
          <w:bottom w:val="none" w:sz="0" w:space="0" w:color="auto"/>
        </w:pBdr>
        <w:jc w:val="both"/>
        <w:rPr>
          <w:rFonts w:ascii="Arial" w:hAnsi="Arial" w:cs="Arial"/>
          <w:b w:val="0"/>
          <w:bCs w:val="0"/>
          <w:color w:val="auto"/>
          <w:sz w:val="20"/>
          <w:szCs w:val="20"/>
        </w:rPr>
      </w:pPr>
      <w:r w:rsidRPr="00EC5DCA">
        <w:rPr>
          <w:rFonts w:ascii="Arial" w:hAnsi="Arial" w:cs="Arial"/>
          <w:b w:val="0"/>
          <w:bCs w:val="0"/>
          <w:color w:val="auto"/>
          <w:sz w:val="20"/>
          <w:szCs w:val="20"/>
        </w:rPr>
        <w:t xml:space="preserve">The obligations under this clause </w:t>
      </w:r>
      <w:r w:rsidR="000B35C4" w:rsidRPr="00EC5DCA">
        <w:rPr>
          <w:rFonts w:ascii="Arial" w:hAnsi="Arial" w:cs="Arial"/>
          <w:b w:val="0"/>
          <w:bCs w:val="0"/>
          <w:color w:val="auto"/>
          <w:sz w:val="20"/>
          <w:szCs w:val="20"/>
        </w:rPr>
        <w:t>8</w:t>
      </w:r>
      <w:r w:rsidRPr="00EC5DCA">
        <w:rPr>
          <w:rFonts w:ascii="Arial" w:hAnsi="Arial" w:cs="Arial"/>
          <w:b w:val="0"/>
          <w:bCs w:val="0"/>
          <w:color w:val="auto"/>
          <w:sz w:val="20"/>
          <w:szCs w:val="20"/>
        </w:rPr>
        <w:t xml:space="preserve"> will continue indefinitely.</w:t>
      </w:r>
    </w:p>
    <w:p w14:paraId="0E0D2DE6" w14:textId="093A4DB2" w:rsidR="00097536" w:rsidRPr="00EC5DCA" w:rsidRDefault="00097536" w:rsidP="00395BC6">
      <w:pPr>
        <w:pStyle w:val="Clause"/>
        <w:numPr>
          <w:ilvl w:val="1"/>
          <w:numId w:val="22"/>
        </w:numPr>
        <w:pBdr>
          <w:bottom w:val="none" w:sz="0" w:space="0" w:color="auto"/>
        </w:pBdr>
        <w:jc w:val="both"/>
        <w:rPr>
          <w:rFonts w:ascii="Arial" w:hAnsi="Arial" w:cs="Arial"/>
          <w:b w:val="0"/>
          <w:bCs w:val="0"/>
          <w:color w:val="auto"/>
          <w:sz w:val="20"/>
          <w:szCs w:val="20"/>
        </w:rPr>
      </w:pPr>
      <w:r w:rsidRPr="00EC5DCA">
        <w:rPr>
          <w:rFonts w:ascii="Arial" w:hAnsi="Arial" w:cs="Arial"/>
          <w:b w:val="0"/>
          <w:bCs w:val="0"/>
          <w:color w:val="auto"/>
          <w:sz w:val="20"/>
          <w:szCs w:val="20"/>
        </w:rPr>
        <w:t xml:space="preserve">This clause </w:t>
      </w:r>
      <w:r w:rsidR="000B35C4" w:rsidRPr="00EC5DCA">
        <w:rPr>
          <w:rFonts w:ascii="Arial" w:hAnsi="Arial" w:cs="Arial"/>
          <w:b w:val="0"/>
          <w:bCs w:val="0"/>
          <w:color w:val="auto"/>
          <w:sz w:val="20"/>
          <w:szCs w:val="20"/>
        </w:rPr>
        <w:t>8</w:t>
      </w:r>
      <w:r w:rsidRPr="00EC5DCA">
        <w:rPr>
          <w:rFonts w:ascii="Arial" w:hAnsi="Arial" w:cs="Arial"/>
          <w:b w:val="0"/>
          <w:bCs w:val="0"/>
          <w:color w:val="auto"/>
          <w:sz w:val="20"/>
          <w:szCs w:val="20"/>
        </w:rPr>
        <w:t xml:space="preserve"> does not detract from any of the Funding Recipient’s obligations under the </w:t>
      </w:r>
      <w:r w:rsidRPr="00EC5DCA">
        <w:rPr>
          <w:rFonts w:ascii="Arial" w:hAnsi="Arial" w:cs="Arial"/>
          <w:b w:val="0"/>
          <w:bCs w:val="0"/>
          <w:i/>
          <w:color w:val="auto"/>
          <w:sz w:val="20"/>
          <w:szCs w:val="20"/>
        </w:rPr>
        <w:t>Privacy Act 1988</w:t>
      </w:r>
      <w:r w:rsidRPr="00EC5DCA">
        <w:rPr>
          <w:rFonts w:ascii="Arial" w:hAnsi="Arial" w:cs="Arial"/>
          <w:b w:val="0"/>
          <w:bCs w:val="0"/>
          <w:color w:val="auto"/>
          <w:sz w:val="20"/>
          <w:szCs w:val="20"/>
        </w:rPr>
        <w:t xml:space="preserve"> (</w:t>
      </w:r>
      <w:proofErr w:type="spellStart"/>
      <w:r w:rsidRPr="00EC5DCA">
        <w:rPr>
          <w:rFonts w:ascii="Arial" w:hAnsi="Arial" w:cs="Arial"/>
          <w:b w:val="0"/>
          <w:bCs w:val="0"/>
          <w:color w:val="auto"/>
          <w:sz w:val="20"/>
          <w:szCs w:val="20"/>
        </w:rPr>
        <w:t>Cth</w:t>
      </w:r>
      <w:proofErr w:type="spellEnd"/>
      <w:r w:rsidRPr="00EC5DCA">
        <w:rPr>
          <w:rFonts w:ascii="Arial" w:hAnsi="Arial" w:cs="Arial"/>
          <w:b w:val="0"/>
          <w:bCs w:val="0"/>
          <w:color w:val="auto"/>
          <w:sz w:val="20"/>
          <w:szCs w:val="20"/>
        </w:rPr>
        <w:t>) or elsewhere in this Agreement.</w:t>
      </w:r>
    </w:p>
    <w:p w14:paraId="073F952B" w14:textId="5DA9E16C" w:rsidR="00D5769E" w:rsidRDefault="004008C7" w:rsidP="00395BC6">
      <w:pPr>
        <w:pStyle w:val="Clause"/>
        <w:numPr>
          <w:ilvl w:val="0"/>
          <w:numId w:val="22"/>
        </w:numPr>
        <w:pBdr>
          <w:bottom w:val="single" w:sz="4" w:space="1" w:color="auto"/>
        </w:pBdr>
        <w:jc w:val="both"/>
        <w:rPr>
          <w:rFonts w:ascii="Arial" w:hAnsi="Arial" w:cs="Arial"/>
          <w:color w:val="auto"/>
          <w:sz w:val="20"/>
          <w:szCs w:val="20"/>
        </w:rPr>
      </w:pPr>
      <w:r w:rsidRPr="004008C7">
        <w:rPr>
          <w:rFonts w:ascii="Arial" w:hAnsi="Arial" w:cs="Arial"/>
          <w:color w:val="auto"/>
          <w:sz w:val="20"/>
          <w:szCs w:val="20"/>
        </w:rPr>
        <w:t>Attribution</w:t>
      </w:r>
      <w:r w:rsidR="00665BB2">
        <w:rPr>
          <w:rFonts w:ascii="Arial" w:hAnsi="Arial" w:cs="Arial"/>
          <w:color w:val="auto"/>
          <w:sz w:val="20"/>
          <w:szCs w:val="20"/>
        </w:rPr>
        <w:t xml:space="preserve"> and Intellectual Property</w:t>
      </w:r>
    </w:p>
    <w:p w14:paraId="2D40617A" w14:textId="72640544" w:rsidR="004008C7" w:rsidRDefault="00EC0706" w:rsidP="00395BC6">
      <w:pPr>
        <w:pStyle w:val="Clause"/>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val="0"/>
          <w:color w:val="auto"/>
          <w:sz w:val="20"/>
          <w:szCs w:val="20"/>
        </w:rPr>
      </w:pPr>
      <w:r>
        <w:rPr>
          <w:rFonts w:ascii="Arial" w:hAnsi="Arial" w:cs="Arial"/>
          <w:b w:val="0"/>
          <w:color w:val="auto"/>
          <w:sz w:val="20"/>
          <w:szCs w:val="20"/>
        </w:rPr>
        <w:t xml:space="preserve">Subject to clause </w:t>
      </w:r>
      <w:r w:rsidR="001639ED">
        <w:rPr>
          <w:rFonts w:ascii="Arial" w:hAnsi="Arial" w:cs="Arial"/>
          <w:b w:val="0"/>
          <w:color w:val="auto"/>
          <w:sz w:val="20"/>
          <w:szCs w:val="20"/>
        </w:rPr>
        <w:t>9</w:t>
      </w:r>
      <w:r>
        <w:rPr>
          <w:rFonts w:ascii="Arial" w:hAnsi="Arial" w:cs="Arial"/>
          <w:b w:val="0"/>
          <w:color w:val="auto"/>
          <w:sz w:val="20"/>
          <w:szCs w:val="20"/>
        </w:rPr>
        <w:t>.2, t</w:t>
      </w:r>
      <w:r w:rsidR="004008C7" w:rsidRPr="004008C7">
        <w:rPr>
          <w:rFonts w:ascii="Arial" w:hAnsi="Arial" w:cs="Arial"/>
          <w:b w:val="0"/>
          <w:color w:val="auto"/>
          <w:sz w:val="20"/>
          <w:szCs w:val="20"/>
        </w:rPr>
        <w:t>he F</w:t>
      </w:r>
      <w:r w:rsidR="004008C7">
        <w:rPr>
          <w:rFonts w:ascii="Arial" w:hAnsi="Arial" w:cs="Arial"/>
          <w:b w:val="0"/>
          <w:color w:val="auto"/>
          <w:sz w:val="20"/>
          <w:szCs w:val="20"/>
        </w:rPr>
        <w:t>unding Recipient must</w:t>
      </w:r>
      <w:r w:rsidR="00CD4ED2">
        <w:rPr>
          <w:rFonts w:ascii="Arial" w:hAnsi="Arial" w:cs="Arial"/>
          <w:b w:val="0"/>
          <w:color w:val="auto"/>
          <w:sz w:val="20"/>
          <w:szCs w:val="20"/>
        </w:rPr>
        <w:t>,</w:t>
      </w:r>
      <w:r w:rsidR="004008C7">
        <w:rPr>
          <w:rFonts w:ascii="Arial" w:hAnsi="Arial" w:cs="Arial"/>
          <w:b w:val="0"/>
          <w:color w:val="auto"/>
          <w:sz w:val="20"/>
          <w:szCs w:val="20"/>
        </w:rPr>
        <w:t xml:space="preserve"> </w:t>
      </w:r>
      <w:r w:rsidR="00CD4ED2">
        <w:rPr>
          <w:rFonts w:ascii="Arial" w:hAnsi="Arial" w:cs="Arial"/>
          <w:b w:val="0"/>
          <w:color w:val="auto"/>
          <w:sz w:val="20"/>
          <w:szCs w:val="20"/>
        </w:rPr>
        <w:t xml:space="preserve">in all public announcements, events and activities relating to </w:t>
      </w:r>
      <w:r w:rsidR="00DC42E7">
        <w:rPr>
          <w:rFonts w:ascii="Arial" w:hAnsi="Arial" w:cs="Arial"/>
          <w:b w:val="0"/>
          <w:color w:val="auto"/>
          <w:sz w:val="20"/>
          <w:szCs w:val="20"/>
        </w:rPr>
        <w:t>Project</w:t>
      </w:r>
      <w:r w:rsidR="00CD4ED2">
        <w:rPr>
          <w:rFonts w:ascii="Arial" w:hAnsi="Arial" w:cs="Arial"/>
          <w:b w:val="0"/>
          <w:color w:val="auto"/>
          <w:sz w:val="20"/>
          <w:szCs w:val="20"/>
        </w:rPr>
        <w:t xml:space="preserve">, </w:t>
      </w:r>
      <w:r w:rsidR="004008C7">
        <w:rPr>
          <w:rFonts w:ascii="Arial" w:hAnsi="Arial" w:cs="Arial"/>
          <w:b w:val="0"/>
          <w:color w:val="auto"/>
          <w:sz w:val="20"/>
          <w:szCs w:val="20"/>
        </w:rPr>
        <w:t>acknowledge and attribute the support of GR</w:t>
      </w:r>
      <w:r w:rsidR="00CD4ED2">
        <w:rPr>
          <w:rFonts w:ascii="Arial" w:hAnsi="Arial" w:cs="Arial"/>
          <w:b w:val="0"/>
          <w:color w:val="auto"/>
          <w:sz w:val="20"/>
          <w:szCs w:val="20"/>
        </w:rPr>
        <w:t>DC.</w:t>
      </w:r>
    </w:p>
    <w:p w14:paraId="3D32C2EF" w14:textId="6667887C" w:rsidR="004008C7" w:rsidRDefault="00EC0706" w:rsidP="00395BC6">
      <w:pPr>
        <w:pStyle w:val="Clause"/>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val="0"/>
          <w:color w:val="auto"/>
          <w:sz w:val="20"/>
          <w:szCs w:val="20"/>
        </w:rPr>
      </w:pPr>
      <w:r>
        <w:rPr>
          <w:rFonts w:ascii="Arial" w:hAnsi="Arial" w:cs="Arial"/>
          <w:b w:val="0"/>
          <w:color w:val="auto"/>
          <w:sz w:val="20"/>
          <w:szCs w:val="20"/>
        </w:rPr>
        <w:t>T</w:t>
      </w:r>
      <w:r w:rsidR="004008C7">
        <w:rPr>
          <w:rFonts w:ascii="Arial" w:hAnsi="Arial" w:cs="Arial"/>
          <w:b w:val="0"/>
          <w:color w:val="auto"/>
          <w:sz w:val="20"/>
          <w:szCs w:val="20"/>
        </w:rPr>
        <w:t xml:space="preserve">he Funding Recipient must first seek GRDC’s consent (which will not be unreasonably withheld) before using GRDC’s name and/or logo(s) with respect to any public announcement, event and activity related to </w:t>
      </w:r>
      <w:r w:rsidR="00DC42E7">
        <w:rPr>
          <w:rFonts w:ascii="Arial" w:hAnsi="Arial" w:cs="Arial"/>
          <w:b w:val="0"/>
          <w:color w:val="auto"/>
          <w:sz w:val="20"/>
          <w:szCs w:val="20"/>
        </w:rPr>
        <w:t>the Project</w:t>
      </w:r>
      <w:r w:rsidR="00CB5DA7">
        <w:rPr>
          <w:rFonts w:ascii="Arial" w:hAnsi="Arial" w:cs="Arial"/>
          <w:b w:val="0"/>
          <w:color w:val="auto"/>
          <w:sz w:val="20"/>
          <w:szCs w:val="20"/>
        </w:rPr>
        <w:t xml:space="preserve"> for which the Funding</w:t>
      </w:r>
      <w:r w:rsidR="00375D66">
        <w:rPr>
          <w:rFonts w:ascii="Arial" w:hAnsi="Arial" w:cs="Arial"/>
          <w:b w:val="0"/>
          <w:color w:val="auto"/>
          <w:sz w:val="20"/>
          <w:szCs w:val="20"/>
        </w:rPr>
        <w:t xml:space="preserve"> is</w:t>
      </w:r>
      <w:r w:rsidR="00CB5DA7">
        <w:rPr>
          <w:rFonts w:ascii="Arial" w:hAnsi="Arial" w:cs="Arial"/>
          <w:b w:val="0"/>
          <w:color w:val="auto"/>
          <w:sz w:val="20"/>
          <w:szCs w:val="20"/>
        </w:rPr>
        <w:t xml:space="preserve"> provided</w:t>
      </w:r>
      <w:r w:rsidR="004008C7">
        <w:rPr>
          <w:rFonts w:ascii="Arial" w:hAnsi="Arial" w:cs="Arial"/>
          <w:b w:val="0"/>
          <w:color w:val="auto"/>
          <w:sz w:val="20"/>
          <w:szCs w:val="20"/>
        </w:rPr>
        <w:t>.</w:t>
      </w:r>
    </w:p>
    <w:p w14:paraId="47862FBB" w14:textId="474249DD" w:rsidR="00384EA8" w:rsidRDefault="00384EA8" w:rsidP="00395BC6">
      <w:pPr>
        <w:pStyle w:val="Clause"/>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val="0"/>
          <w:color w:val="000000"/>
          <w:sz w:val="20"/>
          <w:szCs w:val="20"/>
          <w:bdr w:val="none" w:sz="0" w:space="0" w:color="auto"/>
        </w:rPr>
      </w:pPr>
      <w:r>
        <w:rPr>
          <w:rFonts w:ascii="Arial" w:eastAsia="Times New Roman" w:hAnsi="Arial" w:cs="Arial"/>
          <w:b w:val="0"/>
          <w:color w:val="000000"/>
          <w:sz w:val="20"/>
          <w:szCs w:val="20"/>
          <w:bdr w:val="none" w:sz="0" w:space="0" w:color="auto"/>
        </w:rPr>
        <w:t>T</w:t>
      </w:r>
      <w:r w:rsidR="00665BB2">
        <w:rPr>
          <w:rFonts w:ascii="Arial" w:eastAsia="Times New Roman" w:hAnsi="Arial" w:cs="Arial"/>
          <w:b w:val="0"/>
          <w:color w:val="000000"/>
          <w:sz w:val="20"/>
          <w:szCs w:val="20"/>
          <w:bdr w:val="none" w:sz="0" w:space="0" w:color="auto"/>
        </w:rPr>
        <w:t>he Funding Recipient</w:t>
      </w:r>
      <w:r w:rsidR="00665BB2" w:rsidRPr="004F41C4">
        <w:rPr>
          <w:rFonts w:ascii="Arial" w:eastAsia="Times New Roman" w:hAnsi="Arial" w:cs="Arial"/>
          <w:b w:val="0"/>
          <w:color w:val="000000"/>
          <w:sz w:val="20"/>
          <w:szCs w:val="20"/>
          <w:bdr w:val="none" w:sz="0" w:space="0" w:color="auto"/>
        </w:rPr>
        <w:t xml:space="preserve"> owns the Intellectual Property</w:t>
      </w:r>
      <w:r w:rsidR="00665BB2">
        <w:rPr>
          <w:rFonts w:ascii="Arial" w:eastAsia="Times New Roman" w:hAnsi="Arial" w:cs="Arial"/>
          <w:b w:val="0"/>
          <w:color w:val="000000"/>
          <w:sz w:val="20"/>
          <w:szCs w:val="20"/>
          <w:bdr w:val="none" w:sz="0" w:space="0" w:color="auto"/>
        </w:rPr>
        <w:t xml:space="preserve"> in</w:t>
      </w:r>
      <w:r w:rsidR="00665BB2" w:rsidRPr="004F41C4">
        <w:rPr>
          <w:rFonts w:ascii="Arial" w:eastAsia="Times New Roman" w:hAnsi="Arial" w:cs="Arial"/>
          <w:b w:val="0"/>
          <w:color w:val="000000"/>
          <w:sz w:val="20"/>
          <w:szCs w:val="20"/>
          <w:bdr w:val="none" w:sz="0" w:space="0" w:color="auto"/>
        </w:rPr>
        <w:t xml:space="preserve"> the Project Outcomes</w:t>
      </w:r>
      <w:r>
        <w:rPr>
          <w:rFonts w:ascii="Arial" w:eastAsia="Times New Roman" w:hAnsi="Arial" w:cs="Arial"/>
          <w:b w:val="0"/>
          <w:color w:val="000000"/>
          <w:sz w:val="20"/>
          <w:szCs w:val="20"/>
          <w:bdr w:val="none" w:sz="0" w:space="0" w:color="auto"/>
        </w:rPr>
        <w:t>.</w:t>
      </w:r>
    </w:p>
    <w:p w14:paraId="0B2C1B65" w14:textId="2E5FA73F" w:rsidR="00665BB2" w:rsidRDefault="00384EA8" w:rsidP="00395BC6">
      <w:pPr>
        <w:pStyle w:val="Clause"/>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val="0"/>
          <w:color w:val="000000"/>
          <w:sz w:val="20"/>
          <w:szCs w:val="20"/>
          <w:bdr w:val="none" w:sz="0" w:space="0" w:color="auto"/>
        </w:rPr>
      </w:pPr>
      <w:r>
        <w:rPr>
          <w:rFonts w:ascii="Arial" w:eastAsia="Times New Roman" w:hAnsi="Arial" w:cs="Arial"/>
          <w:b w:val="0"/>
          <w:color w:val="000000"/>
          <w:sz w:val="20"/>
          <w:szCs w:val="20"/>
          <w:bdr w:val="none" w:sz="0" w:space="0" w:color="auto"/>
        </w:rPr>
        <w:t>T</w:t>
      </w:r>
      <w:r w:rsidR="00665BB2" w:rsidRPr="004F41C4">
        <w:rPr>
          <w:rFonts w:ascii="Arial" w:eastAsia="Times New Roman" w:hAnsi="Arial" w:cs="Arial"/>
          <w:b w:val="0"/>
          <w:color w:val="000000"/>
          <w:sz w:val="20"/>
          <w:szCs w:val="20"/>
          <w:bdr w:val="none" w:sz="0" w:space="0" w:color="auto"/>
        </w:rPr>
        <w:t>he</w:t>
      </w:r>
      <w:r w:rsidR="00F74C27">
        <w:rPr>
          <w:rFonts w:ascii="Arial" w:eastAsia="Times New Roman" w:hAnsi="Arial" w:cs="Arial"/>
          <w:b w:val="0"/>
          <w:color w:val="000000"/>
          <w:sz w:val="20"/>
          <w:szCs w:val="20"/>
          <w:bdr w:val="none" w:sz="0" w:space="0" w:color="auto"/>
        </w:rPr>
        <w:t xml:space="preserve"> </w:t>
      </w:r>
      <w:r w:rsidR="00F74C27" w:rsidRPr="00384EA8">
        <w:rPr>
          <w:rFonts w:ascii="Arial" w:eastAsia="Times New Roman" w:hAnsi="Arial" w:cs="Arial"/>
          <w:b w:val="0"/>
          <w:color w:val="000000"/>
          <w:sz w:val="20"/>
          <w:szCs w:val="20"/>
          <w:bdr w:val="none" w:sz="0" w:space="0" w:color="auto"/>
        </w:rPr>
        <w:t>Funding Recipient</w:t>
      </w:r>
      <w:r w:rsidR="00665BB2" w:rsidRPr="00384EA8">
        <w:rPr>
          <w:rFonts w:ascii="Arial" w:eastAsia="Times New Roman" w:hAnsi="Arial" w:cs="Arial"/>
          <w:b w:val="0"/>
          <w:color w:val="000000"/>
          <w:sz w:val="20"/>
          <w:szCs w:val="20"/>
          <w:bdr w:val="none" w:sz="0" w:space="0" w:color="auto"/>
        </w:rPr>
        <w:t xml:space="preserve"> grant</w:t>
      </w:r>
      <w:r w:rsidR="00F74C27" w:rsidRPr="00384EA8">
        <w:rPr>
          <w:rFonts w:ascii="Arial" w:eastAsia="Times New Roman" w:hAnsi="Arial" w:cs="Arial"/>
          <w:b w:val="0"/>
          <w:color w:val="000000"/>
          <w:sz w:val="20"/>
          <w:szCs w:val="20"/>
          <w:bdr w:val="none" w:sz="0" w:space="0" w:color="auto"/>
        </w:rPr>
        <w:t>s</w:t>
      </w:r>
      <w:r w:rsidR="00665BB2" w:rsidRPr="00384EA8">
        <w:rPr>
          <w:rFonts w:ascii="Arial" w:eastAsia="Times New Roman" w:hAnsi="Arial" w:cs="Arial"/>
          <w:b w:val="0"/>
          <w:color w:val="000000"/>
          <w:sz w:val="20"/>
          <w:szCs w:val="20"/>
          <w:bdr w:val="none" w:sz="0" w:space="0" w:color="auto"/>
        </w:rPr>
        <w:t xml:space="preserve"> to GRDC an irrevocable, royalty-free, non-transferable, non-exclusive licence (including the right to sub-licence) to use, reproduce, publish and adapt such Intellectual Property in the Project Outcomes at its own risk for any non-commercial academic, research and teaching purposes.</w:t>
      </w:r>
    </w:p>
    <w:p w14:paraId="0B984F79" w14:textId="484EE078" w:rsidR="000F794E" w:rsidRPr="00665BB2" w:rsidRDefault="000F794E" w:rsidP="00395BC6">
      <w:pPr>
        <w:pStyle w:val="Clause"/>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val="0"/>
          <w:color w:val="000000"/>
          <w:sz w:val="20"/>
          <w:szCs w:val="20"/>
          <w:bdr w:val="none" w:sz="0" w:space="0" w:color="auto"/>
        </w:rPr>
      </w:pPr>
      <w:r>
        <w:rPr>
          <w:rFonts w:ascii="Arial" w:eastAsia="Times New Roman" w:hAnsi="Arial" w:cs="Arial"/>
          <w:b w:val="0"/>
          <w:color w:val="000000"/>
          <w:sz w:val="20"/>
          <w:szCs w:val="20"/>
          <w:bdr w:val="none" w:sz="0" w:space="0" w:color="auto"/>
        </w:rPr>
        <w:t xml:space="preserve">To the extent that the Funding Recipient has a need to use any Intellectual Property that is owned by GRDC in undertaking the Project, GRDC grants to the Funding Recipient </w:t>
      </w:r>
      <w:r w:rsidRPr="004F41C4">
        <w:rPr>
          <w:rFonts w:ascii="Arial" w:eastAsia="Times New Roman" w:hAnsi="Arial" w:cs="Arial"/>
          <w:b w:val="0"/>
          <w:color w:val="000000"/>
          <w:sz w:val="20"/>
          <w:szCs w:val="20"/>
          <w:bdr w:val="none" w:sz="0" w:space="0" w:color="auto"/>
        </w:rPr>
        <w:t>an irrevocable, royalty-free, non-transferable, non-exclusive licence</w:t>
      </w:r>
      <w:r>
        <w:rPr>
          <w:rFonts w:ascii="Arial" w:eastAsia="Times New Roman" w:hAnsi="Arial" w:cs="Arial"/>
          <w:b w:val="0"/>
          <w:color w:val="000000"/>
          <w:sz w:val="20"/>
          <w:szCs w:val="20"/>
          <w:bdr w:val="none" w:sz="0" w:space="0" w:color="auto"/>
        </w:rPr>
        <w:t xml:space="preserve"> to use such Intellectual Property for the sole purpose of undertaking the Project.</w:t>
      </w:r>
    </w:p>
    <w:p w14:paraId="3CD78010" w14:textId="7339B0C6" w:rsidR="00025A69" w:rsidRPr="009937F8" w:rsidRDefault="00025A69" w:rsidP="00395BC6">
      <w:pPr>
        <w:pStyle w:val="Clause"/>
        <w:numPr>
          <w:ilvl w:val="0"/>
          <w:numId w:val="22"/>
        </w:numPr>
        <w:pBdr>
          <w:bottom w:val="single" w:sz="4" w:space="1" w:color="auto"/>
        </w:pBdr>
        <w:jc w:val="both"/>
        <w:rPr>
          <w:rFonts w:ascii="Arial" w:hAnsi="Arial" w:cs="Arial"/>
          <w:color w:val="auto"/>
          <w:sz w:val="20"/>
          <w:szCs w:val="20"/>
        </w:rPr>
      </w:pPr>
      <w:r w:rsidRPr="009937F8">
        <w:rPr>
          <w:rFonts w:ascii="Arial" w:hAnsi="Arial" w:cs="Arial"/>
          <w:color w:val="auto"/>
          <w:sz w:val="20"/>
          <w:szCs w:val="20"/>
        </w:rPr>
        <w:t>Notices</w:t>
      </w:r>
      <w:bookmarkEnd w:id="10"/>
    </w:p>
    <w:bookmarkEnd w:id="11"/>
    <w:p w14:paraId="0F339892" w14:textId="56CA2CA8" w:rsidR="00025A69" w:rsidRPr="009937F8" w:rsidRDefault="00025A69" w:rsidP="00395BC6">
      <w:pPr>
        <w:pStyle w:val="Clause11"/>
        <w:numPr>
          <w:ilvl w:val="1"/>
          <w:numId w:val="26"/>
        </w:numPr>
        <w:ind w:left="567" w:hanging="567"/>
        <w:jc w:val="both"/>
        <w:rPr>
          <w:rFonts w:ascii="Arial" w:hAnsi="Arial" w:cs="Arial"/>
          <w:color w:val="auto"/>
          <w:sz w:val="20"/>
          <w:szCs w:val="20"/>
        </w:rPr>
      </w:pPr>
      <w:r w:rsidRPr="009937F8">
        <w:rPr>
          <w:rFonts w:ascii="Arial" w:hAnsi="Arial" w:cs="Arial"/>
          <w:color w:val="auto"/>
          <w:sz w:val="20"/>
          <w:szCs w:val="20"/>
        </w:rPr>
        <w:t xml:space="preserve">Unless otherwise stated in 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all </w:t>
      </w:r>
      <w:r w:rsidR="006222D2">
        <w:rPr>
          <w:rFonts w:ascii="Arial" w:hAnsi="Arial" w:cs="Arial"/>
          <w:color w:val="auto"/>
          <w:sz w:val="20"/>
          <w:szCs w:val="20"/>
        </w:rPr>
        <w:t>N</w:t>
      </w:r>
      <w:r w:rsidRPr="009937F8">
        <w:rPr>
          <w:rFonts w:ascii="Arial" w:hAnsi="Arial" w:cs="Arial"/>
          <w:color w:val="auto"/>
          <w:sz w:val="20"/>
          <w:szCs w:val="20"/>
        </w:rPr>
        <w:t xml:space="preserve">otices to be given under this </w:t>
      </w:r>
      <w:r w:rsidR="00DE3857">
        <w:rPr>
          <w:rStyle w:val="None"/>
          <w:rFonts w:ascii="Arial" w:hAnsi="Arial" w:cs="Arial"/>
          <w:bCs/>
          <w:color w:val="auto"/>
          <w:sz w:val="20"/>
          <w:szCs w:val="20"/>
        </w:rPr>
        <w:t>Agreement</w:t>
      </w:r>
      <w:r w:rsidR="00DE3857" w:rsidRPr="009937F8">
        <w:rPr>
          <w:rFonts w:ascii="Arial" w:hAnsi="Arial" w:cs="Arial"/>
          <w:color w:val="auto"/>
          <w:sz w:val="20"/>
          <w:szCs w:val="20"/>
        </w:rPr>
        <w:t xml:space="preserve"> </w:t>
      </w:r>
      <w:r w:rsidRPr="009937F8">
        <w:rPr>
          <w:rFonts w:ascii="Arial" w:hAnsi="Arial" w:cs="Arial"/>
          <w:color w:val="auto"/>
          <w:sz w:val="20"/>
          <w:szCs w:val="20"/>
        </w:rPr>
        <w:t xml:space="preserve">must be in writing, and hand-delivered, posted or emailed to the </w:t>
      </w:r>
      <w:r w:rsidR="00441AE9" w:rsidRPr="009937F8">
        <w:rPr>
          <w:rFonts w:ascii="Arial" w:hAnsi="Arial" w:cs="Arial"/>
          <w:color w:val="auto"/>
          <w:sz w:val="20"/>
          <w:szCs w:val="20"/>
        </w:rPr>
        <w:t>relevant contact in the Notice Details</w:t>
      </w:r>
      <w:r w:rsidRPr="009937F8">
        <w:rPr>
          <w:rFonts w:ascii="Arial" w:hAnsi="Arial" w:cs="Arial"/>
          <w:color w:val="auto"/>
          <w:sz w:val="20"/>
          <w:szCs w:val="20"/>
        </w:rPr>
        <w:t xml:space="preserve"> or as otherwise notified in writing.</w:t>
      </w:r>
    </w:p>
    <w:p w14:paraId="4970D6B4" w14:textId="7EB69360" w:rsidR="00025A69" w:rsidRPr="009937F8" w:rsidRDefault="00EC5DCA" w:rsidP="00395BC6">
      <w:pPr>
        <w:pStyle w:val="Clause11"/>
        <w:tabs>
          <w:tab w:val="left" w:pos="709"/>
        </w:tabs>
        <w:ind w:left="567" w:hanging="567"/>
        <w:jc w:val="both"/>
        <w:rPr>
          <w:rFonts w:ascii="Arial" w:hAnsi="Arial" w:cs="Arial"/>
          <w:color w:val="auto"/>
          <w:sz w:val="20"/>
          <w:szCs w:val="20"/>
        </w:rPr>
      </w:pPr>
      <w:bookmarkStart w:id="12" w:name="_Ref177811119"/>
      <w:r>
        <w:rPr>
          <w:rFonts w:ascii="Arial" w:hAnsi="Arial" w:cs="Arial"/>
          <w:color w:val="auto"/>
          <w:sz w:val="20"/>
          <w:szCs w:val="20"/>
        </w:rPr>
        <w:t xml:space="preserve">10.2 </w:t>
      </w:r>
      <w:r w:rsidR="00025A69" w:rsidRPr="009937F8">
        <w:rPr>
          <w:rFonts w:ascii="Arial" w:hAnsi="Arial" w:cs="Arial"/>
          <w:color w:val="auto"/>
          <w:sz w:val="20"/>
          <w:szCs w:val="20"/>
        </w:rPr>
        <w:t xml:space="preserve">The receiving </w:t>
      </w:r>
      <w:r w:rsidR="00441AE9" w:rsidRPr="009937F8">
        <w:rPr>
          <w:rFonts w:ascii="Arial" w:hAnsi="Arial" w:cs="Arial"/>
          <w:color w:val="auto"/>
          <w:sz w:val="20"/>
          <w:szCs w:val="20"/>
        </w:rPr>
        <w:t>P</w:t>
      </w:r>
      <w:r w:rsidR="00025A69" w:rsidRPr="009937F8">
        <w:rPr>
          <w:rFonts w:ascii="Arial" w:hAnsi="Arial" w:cs="Arial"/>
          <w:color w:val="auto"/>
          <w:sz w:val="20"/>
          <w:szCs w:val="20"/>
        </w:rPr>
        <w:t xml:space="preserve">arty will be deemed to have received the </w:t>
      </w:r>
      <w:r w:rsidR="006222D2">
        <w:rPr>
          <w:rFonts w:ascii="Arial" w:hAnsi="Arial" w:cs="Arial"/>
          <w:color w:val="auto"/>
          <w:sz w:val="20"/>
          <w:szCs w:val="20"/>
        </w:rPr>
        <w:t>N</w:t>
      </w:r>
      <w:r w:rsidR="00025A69" w:rsidRPr="009937F8">
        <w:rPr>
          <w:rFonts w:ascii="Arial" w:hAnsi="Arial" w:cs="Arial"/>
          <w:color w:val="auto"/>
          <w:sz w:val="20"/>
          <w:szCs w:val="20"/>
        </w:rPr>
        <w:t>otice as follows:</w:t>
      </w:r>
      <w:bookmarkEnd w:id="12"/>
    </w:p>
    <w:p w14:paraId="08E9A40A" w14:textId="77777777" w:rsidR="00025A69" w:rsidRPr="009937F8" w:rsidRDefault="00025A69" w:rsidP="00395BC6">
      <w:pPr>
        <w:pStyle w:val="Clausea"/>
        <w:numPr>
          <w:ilvl w:val="2"/>
          <w:numId w:val="27"/>
        </w:numPr>
        <w:jc w:val="both"/>
        <w:rPr>
          <w:rFonts w:ascii="Arial" w:hAnsi="Arial" w:cs="Arial"/>
          <w:color w:val="auto"/>
          <w:sz w:val="20"/>
          <w:szCs w:val="20"/>
        </w:rPr>
      </w:pPr>
      <w:r w:rsidRPr="009937F8">
        <w:rPr>
          <w:rFonts w:ascii="Arial" w:hAnsi="Arial" w:cs="Arial"/>
          <w:color w:val="auto"/>
          <w:sz w:val="20"/>
          <w:szCs w:val="20"/>
        </w:rPr>
        <w:t xml:space="preserve">if hand delivered, on the day on which it is delivered or left at the relevant </w:t>
      </w:r>
      <w:proofErr w:type="gramStart"/>
      <w:r w:rsidRPr="009937F8">
        <w:rPr>
          <w:rFonts w:ascii="Arial" w:hAnsi="Arial" w:cs="Arial"/>
          <w:color w:val="auto"/>
          <w:sz w:val="20"/>
          <w:szCs w:val="20"/>
        </w:rPr>
        <w:t>address;</w:t>
      </w:r>
      <w:proofErr w:type="gramEnd"/>
    </w:p>
    <w:p w14:paraId="0646D5A6" w14:textId="1A500543" w:rsidR="00025A69" w:rsidRPr="009937F8" w:rsidRDefault="00025A69" w:rsidP="00395BC6">
      <w:pPr>
        <w:pStyle w:val="Clausea"/>
        <w:numPr>
          <w:ilvl w:val="2"/>
          <w:numId w:val="27"/>
        </w:numPr>
        <w:jc w:val="both"/>
        <w:rPr>
          <w:rFonts w:ascii="Arial" w:hAnsi="Arial" w:cs="Arial"/>
          <w:color w:val="auto"/>
          <w:sz w:val="20"/>
          <w:szCs w:val="20"/>
        </w:rPr>
      </w:pPr>
      <w:r w:rsidRPr="009937F8">
        <w:rPr>
          <w:rFonts w:ascii="Arial" w:hAnsi="Arial" w:cs="Arial"/>
          <w:color w:val="auto"/>
          <w:sz w:val="20"/>
          <w:szCs w:val="20"/>
        </w:rPr>
        <w:t xml:space="preserve">if sent by regular post within Australia, </w:t>
      </w:r>
      <w:r w:rsidR="00441AE9" w:rsidRPr="009937F8">
        <w:rPr>
          <w:rFonts w:ascii="Arial" w:hAnsi="Arial" w:cs="Arial"/>
          <w:color w:val="auto"/>
          <w:sz w:val="20"/>
          <w:szCs w:val="20"/>
        </w:rPr>
        <w:t xml:space="preserve">from </w:t>
      </w:r>
      <w:r w:rsidR="00CB097D" w:rsidRPr="009937F8">
        <w:rPr>
          <w:rFonts w:ascii="Arial" w:hAnsi="Arial" w:cs="Arial"/>
          <w:color w:val="auto"/>
          <w:sz w:val="20"/>
          <w:szCs w:val="20"/>
        </w:rPr>
        <w:t>10 Business Days</w:t>
      </w:r>
      <w:r w:rsidR="00441AE9" w:rsidRPr="009937F8">
        <w:rPr>
          <w:rFonts w:ascii="Arial" w:hAnsi="Arial" w:cs="Arial"/>
          <w:color w:val="auto"/>
          <w:sz w:val="20"/>
          <w:szCs w:val="20"/>
        </w:rPr>
        <w:t xml:space="preserve"> </w:t>
      </w:r>
      <w:r w:rsidRPr="009937F8">
        <w:rPr>
          <w:rFonts w:ascii="Arial" w:hAnsi="Arial" w:cs="Arial"/>
          <w:color w:val="auto"/>
          <w:sz w:val="20"/>
          <w:szCs w:val="20"/>
        </w:rPr>
        <w:t xml:space="preserve">after the day on which it is </w:t>
      </w:r>
      <w:proofErr w:type="gramStart"/>
      <w:r w:rsidRPr="009937F8">
        <w:rPr>
          <w:rFonts w:ascii="Arial" w:hAnsi="Arial" w:cs="Arial"/>
          <w:color w:val="auto"/>
          <w:sz w:val="20"/>
          <w:szCs w:val="20"/>
        </w:rPr>
        <w:t>posted;</w:t>
      </w:r>
      <w:proofErr w:type="gramEnd"/>
    </w:p>
    <w:p w14:paraId="667EF5C1" w14:textId="2D85AC9C" w:rsidR="00025A69" w:rsidRPr="009937F8" w:rsidRDefault="000D0BE2" w:rsidP="00395BC6">
      <w:pPr>
        <w:pStyle w:val="Clausea"/>
        <w:numPr>
          <w:ilvl w:val="2"/>
          <w:numId w:val="27"/>
        </w:numPr>
        <w:jc w:val="both"/>
        <w:rPr>
          <w:rFonts w:ascii="Arial" w:hAnsi="Arial" w:cs="Arial"/>
          <w:color w:val="auto"/>
          <w:sz w:val="20"/>
          <w:szCs w:val="20"/>
        </w:rPr>
      </w:pPr>
      <w:r w:rsidRPr="009937F8">
        <w:rPr>
          <w:rFonts w:ascii="Arial" w:hAnsi="Arial" w:cs="Arial"/>
          <w:color w:val="auto"/>
          <w:sz w:val="20"/>
          <w:szCs w:val="20"/>
        </w:rPr>
        <w:t xml:space="preserve">if emailed, at the time that would be the time of receipt under the </w:t>
      </w:r>
      <w:r w:rsidRPr="009937F8">
        <w:rPr>
          <w:rFonts w:ascii="Arial" w:hAnsi="Arial" w:cs="Arial"/>
          <w:i/>
          <w:color w:val="auto"/>
          <w:sz w:val="20"/>
          <w:szCs w:val="20"/>
        </w:rPr>
        <w:t xml:space="preserve">Electronic Transactions Act 1999 </w:t>
      </w:r>
      <w:r w:rsidRPr="009937F8">
        <w:rPr>
          <w:rFonts w:ascii="Arial" w:hAnsi="Arial" w:cs="Arial"/>
          <w:color w:val="auto"/>
          <w:sz w:val="20"/>
          <w:szCs w:val="20"/>
        </w:rPr>
        <w:t>(</w:t>
      </w:r>
      <w:proofErr w:type="spellStart"/>
      <w:r w:rsidRPr="009937F8">
        <w:rPr>
          <w:rFonts w:ascii="Arial" w:hAnsi="Arial" w:cs="Arial"/>
          <w:color w:val="auto"/>
          <w:sz w:val="20"/>
          <w:szCs w:val="20"/>
        </w:rPr>
        <w:t>Cth</w:t>
      </w:r>
      <w:proofErr w:type="spellEnd"/>
      <w:r w:rsidRPr="009937F8">
        <w:rPr>
          <w:rFonts w:ascii="Arial" w:hAnsi="Arial" w:cs="Arial"/>
          <w:color w:val="auto"/>
          <w:sz w:val="20"/>
          <w:szCs w:val="20"/>
        </w:rPr>
        <w:t>),</w:t>
      </w:r>
    </w:p>
    <w:p w14:paraId="519C5624" w14:textId="77F7FCDB" w:rsidR="00025A69" w:rsidRDefault="00025A69" w:rsidP="00395BC6">
      <w:pPr>
        <w:pStyle w:val="Clause11"/>
        <w:ind w:left="567"/>
        <w:jc w:val="both"/>
        <w:rPr>
          <w:rFonts w:ascii="Arial" w:hAnsi="Arial" w:cs="Arial"/>
          <w:color w:val="auto"/>
          <w:sz w:val="20"/>
          <w:szCs w:val="20"/>
        </w:rPr>
      </w:pPr>
      <w:r w:rsidRPr="009937F8">
        <w:rPr>
          <w:rFonts w:ascii="Arial" w:hAnsi="Arial" w:cs="Arial"/>
          <w:color w:val="auto"/>
          <w:sz w:val="20"/>
          <w:szCs w:val="20"/>
        </w:rPr>
        <w:lastRenderedPageBreak/>
        <w:t>provided that such time is before 5.00pm on</w:t>
      </w:r>
      <w:r w:rsidR="00CB097D" w:rsidRPr="009937F8">
        <w:rPr>
          <w:rFonts w:ascii="Arial" w:hAnsi="Arial" w:cs="Arial"/>
          <w:color w:val="auto"/>
          <w:sz w:val="20"/>
          <w:szCs w:val="20"/>
        </w:rPr>
        <w:t xml:space="preserve"> a Business Day</w:t>
      </w:r>
      <w:r w:rsidRPr="009937F8">
        <w:rPr>
          <w:rFonts w:ascii="Arial" w:hAnsi="Arial" w:cs="Arial"/>
          <w:color w:val="auto"/>
          <w:sz w:val="20"/>
          <w:szCs w:val="20"/>
        </w:rPr>
        <w:t>, otherwise it will be deemed to be received on the next Business Day.</w:t>
      </w:r>
    </w:p>
    <w:p w14:paraId="51C8D7F2" w14:textId="77777777" w:rsidR="00025A69" w:rsidRPr="009937F8" w:rsidRDefault="00025A69" w:rsidP="00395BC6">
      <w:pPr>
        <w:pStyle w:val="Clause"/>
        <w:keepNext/>
        <w:keepLines/>
        <w:numPr>
          <w:ilvl w:val="0"/>
          <w:numId w:val="22"/>
        </w:numPr>
        <w:pBdr>
          <w:bottom w:val="single" w:sz="4" w:space="1" w:color="auto"/>
        </w:pBdr>
        <w:jc w:val="both"/>
        <w:rPr>
          <w:rFonts w:ascii="Arial" w:hAnsi="Arial" w:cs="Arial"/>
          <w:color w:val="auto"/>
          <w:sz w:val="20"/>
          <w:szCs w:val="20"/>
        </w:rPr>
      </w:pPr>
      <w:r w:rsidRPr="009937F8">
        <w:rPr>
          <w:rFonts w:ascii="Arial" w:hAnsi="Arial" w:cs="Arial"/>
          <w:color w:val="auto"/>
          <w:sz w:val="20"/>
          <w:szCs w:val="20"/>
        </w:rPr>
        <w:t>General</w:t>
      </w:r>
    </w:p>
    <w:p w14:paraId="505706E6" w14:textId="77777777" w:rsidR="00590BDA" w:rsidRPr="009937F8" w:rsidRDefault="00025A69" w:rsidP="00395BC6">
      <w:pPr>
        <w:pStyle w:val="Clause11"/>
        <w:numPr>
          <w:ilvl w:val="1"/>
          <w:numId w:val="22"/>
        </w:numPr>
        <w:jc w:val="both"/>
        <w:rPr>
          <w:rStyle w:val="None"/>
          <w:rFonts w:ascii="Arial" w:hAnsi="Arial" w:cs="Arial"/>
          <w:color w:val="auto"/>
          <w:sz w:val="20"/>
          <w:szCs w:val="20"/>
        </w:rPr>
      </w:pPr>
      <w:bookmarkStart w:id="13" w:name="_Ref173059957"/>
      <w:r w:rsidRPr="009937F8">
        <w:rPr>
          <w:rStyle w:val="None"/>
          <w:rFonts w:ascii="Arial" w:hAnsi="Arial" w:cs="Arial"/>
          <w:b/>
          <w:bCs/>
          <w:color w:val="auto"/>
          <w:sz w:val="20"/>
          <w:szCs w:val="20"/>
        </w:rPr>
        <w:t>Survival</w:t>
      </w:r>
    </w:p>
    <w:p w14:paraId="211131DD" w14:textId="34A41EF4" w:rsidR="00025A69" w:rsidRPr="009937F8" w:rsidRDefault="00025A69" w:rsidP="00395BC6">
      <w:pPr>
        <w:pStyle w:val="Clause11"/>
        <w:ind w:left="564"/>
        <w:jc w:val="both"/>
        <w:rPr>
          <w:rFonts w:ascii="Arial" w:hAnsi="Arial" w:cs="Arial"/>
          <w:color w:val="auto"/>
          <w:sz w:val="20"/>
          <w:szCs w:val="20"/>
        </w:rPr>
      </w:pPr>
      <w:r w:rsidRPr="009937F8">
        <w:rPr>
          <w:rFonts w:ascii="Arial" w:hAnsi="Arial" w:cs="Arial"/>
          <w:color w:val="auto"/>
          <w:sz w:val="20"/>
          <w:szCs w:val="20"/>
        </w:rPr>
        <w:t xml:space="preserve">The following </w:t>
      </w:r>
      <w:r w:rsidR="00CB097D" w:rsidRPr="009937F8">
        <w:rPr>
          <w:rFonts w:ascii="Arial" w:hAnsi="Arial" w:cs="Arial"/>
          <w:color w:val="auto"/>
          <w:sz w:val="20"/>
          <w:szCs w:val="20"/>
        </w:rPr>
        <w:t>c</w:t>
      </w:r>
      <w:r w:rsidR="00B76389" w:rsidRPr="009937F8">
        <w:rPr>
          <w:rFonts w:ascii="Arial" w:hAnsi="Arial" w:cs="Arial"/>
          <w:color w:val="auto"/>
          <w:sz w:val="20"/>
          <w:szCs w:val="20"/>
        </w:rPr>
        <w:t>lause</w:t>
      </w:r>
      <w:r w:rsidRPr="009937F8">
        <w:rPr>
          <w:rFonts w:ascii="Arial" w:hAnsi="Arial" w:cs="Arial"/>
          <w:color w:val="auto"/>
          <w:sz w:val="20"/>
          <w:szCs w:val="20"/>
        </w:rPr>
        <w:t xml:space="preserve">s survive termination or expiry of this </w:t>
      </w:r>
      <w:r w:rsidR="00DE3857">
        <w:rPr>
          <w:rStyle w:val="None"/>
          <w:rFonts w:ascii="Arial" w:hAnsi="Arial" w:cs="Arial"/>
          <w:bCs/>
          <w:color w:val="auto"/>
          <w:sz w:val="20"/>
          <w:szCs w:val="20"/>
        </w:rPr>
        <w:t>Agreement</w:t>
      </w:r>
      <w:r w:rsidR="00CB097D" w:rsidRPr="009937F8">
        <w:rPr>
          <w:rFonts w:ascii="Arial" w:hAnsi="Arial" w:cs="Arial"/>
          <w:color w:val="auto"/>
          <w:sz w:val="20"/>
          <w:szCs w:val="20"/>
        </w:rPr>
        <w:t>:</w:t>
      </w:r>
      <w:r w:rsidRPr="009937F8">
        <w:rPr>
          <w:rFonts w:ascii="Arial" w:hAnsi="Arial" w:cs="Arial"/>
          <w:color w:val="auto"/>
          <w:sz w:val="20"/>
          <w:szCs w:val="20"/>
        </w:rPr>
        <w:t xml:space="preserve"> </w:t>
      </w:r>
      <w:r w:rsidR="00B172AC">
        <w:rPr>
          <w:rFonts w:ascii="Arial" w:hAnsi="Arial" w:cs="Arial"/>
          <w:color w:val="auto"/>
          <w:sz w:val="20"/>
          <w:szCs w:val="20"/>
        </w:rPr>
        <w:t>Clause 1 (Definitions and interpretation)</w:t>
      </w:r>
      <w:r w:rsidR="001C1C37">
        <w:rPr>
          <w:rFonts w:ascii="Arial" w:hAnsi="Arial" w:cs="Arial"/>
          <w:color w:val="auto"/>
          <w:sz w:val="20"/>
          <w:szCs w:val="20"/>
        </w:rPr>
        <w:t xml:space="preserve">, </w:t>
      </w:r>
      <w:r w:rsidR="00B76389" w:rsidRPr="009937F8">
        <w:rPr>
          <w:rFonts w:ascii="Arial" w:hAnsi="Arial" w:cs="Arial"/>
          <w:color w:val="auto"/>
          <w:sz w:val="20"/>
          <w:szCs w:val="20"/>
        </w:rPr>
        <w:t>Clause</w:t>
      </w:r>
      <w:r w:rsidR="00F87C56" w:rsidRPr="009937F8">
        <w:rPr>
          <w:rFonts w:ascii="Arial" w:hAnsi="Arial" w:cs="Arial"/>
          <w:color w:val="auto"/>
          <w:sz w:val="20"/>
          <w:szCs w:val="20"/>
        </w:rPr>
        <w:t xml:space="preserve"> </w:t>
      </w:r>
      <w:r w:rsidR="000024FA">
        <w:rPr>
          <w:rFonts w:ascii="Arial" w:hAnsi="Arial" w:cs="Arial"/>
          <w:color w:val="auto"/>
          <w:sz w:val="20"/>
          <w:szCs w:val="20"/>
        </w:rPr>
        <w:t>7</w:t>
      </w:r>
      <w:r w:rsidR="00F46675" w:rsidRPr="009937F8">
        <w:rPr>
          <w:rFonts w:ascii="Arial" w:hAnsi="Arial" w:cs="Arial"/>
          <w:color w:val="auto"/>
          <w:sz w:val="20"/>
          <w:szCs w:val="20"/>
        </w:rPr>
        <w:t xml:space="preserve"> </w:t>
      </w:r>
      <w:r w:rsidRPr="009937F8">
        <w:rPr>
          <w:rFonts w:ascii="Arial" w:hAnsi="Arial" w:cs="Arial"/>
          <w:color w:val="auto"/>
          <w:sz w:val="20"/>
          <w:szCs w:val="20"/>
        </w:rPr>
        <w:t xml:space="preserve">(Termination), </w:t>
      </w:r>
      <w:r w:rsidR="001C7976">
        <w:rPr>
          <w:rFonts w:ascii="Arial" w:hAnsi="Arial" w:cs="Arial"/>
          <w:color w:val="auto"/>
          <w:sz w:val="20"/>
          <w:szCs w:val="20"/>
        </w:rPr>
        <w:t xml:space="preserve">Clause </w:t>
      </w:r>
      <w:r w:rsidR="000024FA">
        <w:rPr>
          <w:rFonts w:ascii="Arial" w:hAnsi="Arial" w:cs="Arial"/>
          <w:color w:val="auto"/>
          <w:sz w:val="20"/>
          <w:szCs w:val="20"/>
        </w:rPr>
        <w:t>8</w:t>
      </w:r>
      <w:r w:rsidR="001C7976">
        <w:rPr>
          <w:rFonts w:ascii="Arial" w:hAnsi="Arial" w:cs="Arial"/>
          <w:color w:val="auto"/>
          <w:sz w:val="20"/>
          <w:szCs w:val="20"/>
        </w:rPr>
        <w:t xml:space="preserve"> (Confidential </w:t>
      </w:r>
      <w:r w:rsidR="002F550B">
        <w:rPr>
          <w:rFonts w:ascii="Arial" w:hAnsi="Arial" w:cs="Arial"/>
          <w:color w:val="auto"/>
          <w:sz w:val="20"/>
          <w:szCs w:val="20"/>
        </w:rPr>
        <w:t>I</w:t>
      </w:r>
      <w:r w:rsidR="001C7976">
        <w:rPr>
          <w:rFonts w:ascii="Arial" w:hAnsi="Arial" w:cs="Arial"/>
          <w:color w:val="auto"/>
          <w:sz w:val="20"/>
          <w:szCs w:val="20"/>
        </w:rPr>
        <w:t xml:space="preserve">nformation), </w:t>
      </w:r>
      <w:r w:rsidR="004008C7">
        <w:rPr>
          <w:rFonts w:ascii="Arial" w:hAnsi="Arial" w:cs="Arial"/>
          <w:color w:val="auto"/>
          <w:sz w:val="20"/>
          <w:szCs w:val="20"/>
        </w:rPr>
        <w:t xml:space="preserve">Clause </w:t>
      </w:r>
      <w:r w:rsidR="001639ED">
        <w:rPr>
          <w:rFonts w:ascii="Arial" w:hAnsi="Arial" w:cs="Arial"/>
          <w:color w:val="auto"/>
          <w:sz w:val="20"/>
          <w:szCs w:val="20"/>
        </w:rPr>
        <w:t>9</w:t>
      </w:r>
      <w:r w:rsidR="004008C7">
        <w:rPr>
          <w:rFonts w:ascii="Arial" w:hAnsi="Arial" w:cs="Arial"/>
          <w:color w:val="auto"/>
          <w:sz w:val="20"/>
          <w:szCs w:val="20"/>
        </w:rPr>
        <w:t xml:space="preserve"> (Attribution</w:t>
      </w:r>
      <w:r w:rsidR="00084BA9">
        <w:rPr>
          <w:rFonts w:ascii="Arial" w:hAnsi="Arial" w:cs="Arial"/>
          <w:color w:val="auto"/>
          <w:sz w:val="20"/>
          <w:szCs w:val="20"/>
        </w:rPr>
        <w:t xml:space="preserve"> and Intellectual Property</w:t>
      </w:r>
      <w:r w:rsidR="004008C7">
        <w:rPr>
          <w:rFonts w:ascii="Arial" w:hAnsi="Arial" w:cs="Arial"/>
          <w:color w:val="auto"/>
          <w:sz w:val="20"/>
          <w:szCs w:val="20"/>
        </w:rPr>
        <w:t>)</w:t>
      </w:r>
      <w:r w:rsidR="002F550B">
        <w:rPr>
          <w:rFonts w:ascii="Arial" w:hAnsi="Arial" w:cs="Arial"/>
          <w:color w:val="auto"/>
          <w:sz w:val="20"/>
          <w:szCs w:val="20"/>
        </w:rPr>
        <w:t xml:space="preserve"> </w:t>
      </w:r>
      <w:r w:rsidRPr="009937F8">
        <w:rPr>
          <w:rFonts w:ascii="Arial" w:hAnsi="Arial" w:cs="Arial"/>
          <w:color w:val="auto"/>
          <w:sz w:val="20"/>
          <w:szCs w:val="20"/>
        </w:rPr>
        <w:t>this</w:t>
      </w:r>
      <w:r w:rsidR="003050E9" w:rsidRPr="009937F8">
        <w:rPr>
          <w:rFonts w:ascii="Arial" w:hAnsi="Arial" w:cs="Arial"/>
          <w:color w:val="auto"/>
          <w:sz w:val="20"/>
          <w:szCs w:val="20"/>
        </w:rPr>
        <w:t xml:space="preserve"> </w:t>
      </w:r>
      <w:r w:rsidR="00B172AC">
        <w:rPr>
          <w:rFonts w:ascii="Arial" w:hAnsi="Arial" w:cs="Arial"/>
          <w:color w:val="auto"/>
          <w:sz w:val="20"/>
          <w:szCs w:val="20"/>
        </w:rPr>
        <w:t>C</w:t>
      </w:r>
      <w:r w:rsidR="003050E9" w:rsidRPr="009937F8">
        <w:rPr>
          <w:rFonts w:ascii="Arial" w:hAnsi="Arial" w:cs="Arial"/>
          <w:color w:val="auto"/>
          <w:sz w:val="20"/>
          <w:szCs w:val="20"/>
        </w:rPr>
        <w:t xml:space="preserve">lause </w:t>
      </w:r>
      <w:r w:rsidR="001C1C37">
        <w:rPr>
          <w:rFonts w:ascii="Arial" w:hAnsi="Arial" w:cs="Arial"/>
          <w:color w:val="auto"/>
          <w:sz w:val="20"/>
          <w:szCs w:val="20"/>
        </w:rPr>
        <w:t>1</w:t>
      </w:r>
      <w:r w:rsidR="001639ED">
        <w:rPr>
          <w:rFonts w:ascii="Arial" w:hAnsi="Arial" w:cs="Arial"/>
          <w:color w:val="auto"/>
          <w:sz w:val="20"/>
          <w:szCs w:val="20"/>
        </w:rPr>
        <w:t>1</w:t>
      </w:r>
      <w:r w:rsidR="000024FA">
        <w:rPr>
          <w:rFonts w:ascii="Arial" w:hAnsi="Arial" w:cs="Arial"/>
          <w:color w:val="auto"/>
          <w:sz w:val="20"/>
          <w:szCs w:val="20"/>
        </w:rPr>
        <w:t xml:space="preserve"> </w:t>
      </w:r>
      <w:r w:rsidRPr="009937F8">
        <w:rPr>
          <w:rFonts w:ascii="Arial" w:hAnsi="Arial" w:cs="Arial"/>
          <w:color w:val="auto"/>
          <w:sz w:val="20"/>
          <w:szCs w:val="20"/>
        </w:rPr>
        <w:t xml:space="preserve">and any other </w:t>
      </w:r>
      <w:r w:rsidR="00FA1066" w:rsidRPr="009937F8">
        <w:rPr>
          <w:rFonts w:ascii="Arial" w:hAnsi="Arial" w:cs="Arial"/>
          <w:color w:val="auto"/>
          <w:sz w:val="20"/>
          <w:szCs w:val="20"/>
        </w:rPr>
        <w:t>c</w:t>
      </w:r>
      <w:r w:rsidR="00B76389" w:rsidRPr="009937F8">
        <w:rPr>
          <w:rFonts w:ascii="Arial" w:hAnsi="Arial" w:cs="Arial"/>
          <w:color w:val="auto"/>
          <w:sz w:val="20"/>
          <w:szCs w:val="20"/>
        </w:rPr>
        <w:t>lause</w:t>
      </w:r>
      <w:r w:rsidRPr="009937F8">
        <w:rPr>
          <w:rFonts w:ascii="Arial" w:hAnsi="Arial" w:cs="Arial"/>
          <w:color w:val="auto"/>
          <w:sz w:val="20"/>
          <w:szCs w:val="20"/>
        </w:rPr>
        <w:t xml:space="preserve"> which by its nature is intended to survive this </w:t>
      </w:r>
      <w:r w:rsidR="00DE3857">
        <w:rPr>
          <w:rStyle w:val="None"/>
          <w:rFonts w:ascii="Arial" w:hAnsi="Arial" w:cs="Arial"/>
          <w:bCs/>
          <w:color w:val="auto"/>
          <w:sz w:val="20"/>
          <w:szCs w:val="20"/>
        </w:rPr>
        <w:t>Agreement</w:t>
      </w:r>
      <w:r w:rsidRPr="009937F8">
        <w:rPr>
          <w:rFonts w:ascii="Arial" w:hAnsi="Arial" w:cs="Arial"/>
          <w:color w:val="auto"/>
          <w:sz w:val="20"/>
          <w:szCs w:val="20"/>
        </w:rPr>
        <w:t>.</w:t>
      </w:r>
      <w:bookmarkEnd w:id="13"/>
    </w:p>
    <w:p w14:paraId="516D14FA" w14:textId="77777777" w:rsidR="00590BDA" w:rsidRPr="009937F8" w:rsidRDefault="00025A69" w:rsidP="00395BC6">
      <w:pPr>
        <w:pStyle w:val="Clause11"/>
        <w:numPr>
          <w:ilvl w:val="1"/>
          <w:numId w:val="22"/>
        </w:numPr>
        <w:jc w:val="both"/>
        <w:rPr>
          <w:rStyle w:val="None"/>
          <w:rFonts w:ascii="Arial" w:hAnsi="Arial" w:cs="Arial"/>
          <w:color w:val="auto"/>
          <w:sz w:val="20"/>
          <w:szCs w:val="20"/>
        </w:rPr>
      </w:pPr>
      <w:bookmarkStart w:id="14" w:name="_Ref177810534"/>
      <w:r w:rsidRPr="009937F8">
        <w:rPr>
          <w:rStyle w:val="None"/>
          <w:rFonts w:ascii="Arial" w:hAnsi="Arial" w:cs="Arial"/>
          <w:b/>
          <w:bCs/>
          <w:color w:val="auto"/>
          <w:sz w:val="20"/>
          <w:szCs w:val="20"/>
        </w:rPr>
        <w:t>Variation</w:t>
      </w:r>
    </w:p>
    <w:p w14:paraId="1A78B868" w14:textId="074D5553" w:rsidR="00025A69" w:rsidRPr="009937F8" w:rsidRDefault="00DE3857" w:rsidP="00395BC6">
      <w:pPr>
        <w:pStyle w:val="Clause11"/>
        <w:ind w:left="564"/>
        <w:jc w:val="both"/>
        <w:rPr>
          <w:rFonts w:ascii="Arial" w:hAnsi="Arial" w:cs="Arial"/>
          <w:color w:val="auto"/>
          <w:sz w:val="20"/>
          <w:szCs w:val="20"/>
        </w:rPr>
      </w:pPr>
      <w:r>
        <w:rPr>
          <w:rFonts w:ascii="Arial" w:hAnsi="Arial" w:cs="Arial"/>
          <w:color w:val="auto"/>
          <w:sz w:val="20"/>
          <w:szCs w:val="20"/>
        </w:rPr>
        <w:t xml:space="preserve">This </w:t>
      </w:r>
      <w:r>
        <w:rPr>
          <w:rStyle w:val="None"/>
          <w:rFonts w:ascii="Arial" w:hAnsi="Arial" w:cs="Arial"/>
          <w:bCs/>
          <w:color w:val="auto"/>
          <w:sz w:val="20"/>
          <w:szCs w:val="20"/>
        </w:rPr>
        <w:t>Agreement</w:t>
      </w:r>
      <w:r w:rsidR="00025A69" w:rsidRPr="009937F8">
        <w:rPr>
          <w:rFonts w:ascii="Arial" w:hAnsi="Arial" w:cs="Arial"/>
          <w:color w:val="auto"/>
          <w:sz w:val="20"/>
          <w:szCs w:val="20"/>
        </w:rPr>
        <w:t xml:space="preserve"> may only be varied by an agreement in writing signed by the </w:t>
      </w:r>
      <w:r w:rsidR="00180A90" w:rsidRPr="009937F8">
        <w:rPr>
          <w:rFonts w:ascii="Arial" w:hAnsi="Arial" w:cs="Arial"/>
          <w:color w:val="auto"/>
          <w:sz w:val="20"/>
          <w:szCs w:val="20"/>
        </w:rPr>
        <w:t>P</w:t>
      </w:r>
      <w:r w:rsidR="00025A69" w:rsidRPr="009937F8">
        <w:rPr>
          <w:rFonts w:ascii="Arial" w:hAnsi="Arial" w:cs="Arial"/>
          <w:color w:val="auto"/>
          <w:sz w:val="20"/>
          <w:szCs w:val="20"/>
        </w:rPr>
        <w:t>arties.</w:t>
      </w:r>
      <w:bookmarkEnd w:id="14"/>
    </w:p>
    <w:p w14:paraId="61AA79CE" w14:textId="77777777" w:rsidR="00025A69" w:rsidRPr="009937F8" w:rsidRDefault="00025A69" w:rsidP="00395BC6">
      <w:pPr>
        <w:pStyle w:val="Clause11"/>
        <w:numPr>
          <w:ilvl w:val="1"/>
          <w:numId w:val="22"/>
        </w:numPr>
        <w:jc w:val="both"/>
        <w:rPr>
          <w:rFonts w:ascii="Arial" w:hAnsi="Arial" w:cs="Arial"/>
          <w:b/>
          <w:color w:val="auto"/>
          <w:sz w:val="20"/>
          <w:szCs w:val="20"/>
        </w:rPr>
      </w:pPr>
      <w:r w:rsidRPr="009937F8">
        <w:rPr>
          <w:rFonts w:ascii="Arial" w:hAnsi="Arial" w:cs="Arial"/>
          <w:b/>
          <w:color w:val="auto"/>
          <w:sz w:val="20"/>
          <w:szCs w:val="20"/>
        </w:rPr>
        <w:t>Negation of employment, partnership or agency</w:t>
      </w:r>
    </w:p>
    <w:p w14:paraId="4AC29DC9" w14:textId="366B8472" w:rsidR="00025A69" w:rsidRPr="009937F8" w:rsidRDefault="00025A69" w:rsidP="00395BC6">
      <w:pPr>
        <w:pStyle w:val="Clausea"/>
        <w:ind w:left="567"/>
        <w:jc w:val="both"/>
        <w:rPr>
          <w:rFonts w:ascii="Arial" w:hAnsi="Arial" w:cs="Arial"/>
          <w:color w:val="auto"/>
          <w:sz w:val="20"/>
          <w:szCs w:val="20"/>
        </w:rPr>
      </w:pPr>
      <w:r w:rsidRPr="009937F8">
        <w:rPr>
          <w:rFonts w:ascii="Arial" w:hAnsi="Arial" w:cs="Arial"/>
          <w:color w:val="auto"/>
          <w:sz w:val="20"/>
          <w:szCs w:val="20"/>
        </w:rPr>
        <w:t xml:space="preserve">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does not create a relationship of agency, partnership, and</w:t>
      </w:r>
      <w:r w:rsidR="00180A90" w:rsidRPr="009937F8">
        <w:rPr>
          <w:rFonts w:ascii="Arial" w:hAnsi="Arial" w:cs="Arial"/>
          <w:color w:val="auto"/>
          <w:sz w:val="20"/>
          <w:szCs w:val="20"/>
        </w:rPr>
        <w:t xml:space="preserve"> </w:t>
      </w:r>
      <w:r w:rsidRPr="009937F8">
        <w:rPr>
          <w:rFonts w:ascii="Arial" w:hAnsi="Arial" w:cs="Arial"/>
          <w:color w:val="auto"/>
          <w:sz w:val="20"/>
          <w:szCs w:val="20"/>
        </w:rPr>
        <w:t>/</w:t>
      </w:r>
      <w:r w:rsidR="00180A90" w:rsidRPr="009937F8">
        <w:rPr>
          <w:rFonts w:ascii="Arial" w:hAnsi="Arial" w:cs="Arial"/>
          <w:color w:val="auto"/>
          <w:sz w:val="20"/>
          <w:szCs w:val="20"/>
        </w:rPr>
        <w:t xml:space="preserve"> </w:t>
      </w:r>
      <w:r w:rsidRPr="009937F8">
        <w:rPr>
          <w:rFonts w:ascii="Arial" w:hAnsi="Arial" w:cs="Arial"/>
          <w:color w:val="auto"/>
          <w:sz w:val="20"/>
          <w:szCs w:val="20"/>
        </w:rPr>
        <w:t xml:space="preserve">or employment between the </w:t>
      </w:r>
      <w:r w:rsidR="00180A90" w:rsidRPr="009937F8">
        <w:rPr>
          <w:rFonts w:ascii="Arial" w:hAnsi="Arial" w:cs="Arial"/>
          <w:color w:val="auto"/>
          <w:sz w:val="20"/>
          <w:szCs w:val="20"/>
        </w:rPr>
        <w:t>P</w:t>
      </w:r>
      <w:r w:rsidRPr="009937F8">
        <w:rPr>
          <w:rFonts w:ascii="Arial" w:hAnsi="Arial" w:cs="Arial"/>
          <w:color w:val="auto"/>
          <w:sz w:val="20"/>
          <w:szCs w:val="20"/>
        </w:rPr>
        <w:t>arties.</w:t>
      </w:r>
      <w:r w:rsidR="00F21F01" w:rsidRPr="009937F8">
        <w:rPr>
          <w:rFonts w:ascii="Arial" w:hAnsi="Arial" w:cs="Arial"/>
          <w:color w:val="auto"/>
          <w:sz w:val="20"/>
          <w:szCs w:val="20"/>
        </w:rPr>
        <w:t xml:space="preserve"> </w:t>
      </w:r>
      <w:r w:rsidR="00180A90" w:rsidRPr="009937F8">
        <w:rPr>
          <w:rFonts w:ascii="Arial" w:hAnsi="Arial" w:cs="Arial"/>
          <w:color w:val="auto"/>
          <w:sz w:val="20"/>
          <w:szCs w:val="20"/>
        </w:rPr>
        <w:t>N</w:t>
      </w:r>
      <w:r w:rsidR="006222D2">
        <w:rPr>
          <w:rFonts w:ascii="Arial" w:hAnsi="Arial" w:cs="Arial"/>
          <w:color w:val="auto"/>
          <w:sz w:val="20"/>
          <w:szCs w:val="20"/>
        </w:rPr>
        <w:t>o</w:t>
      </w:r>
      <w:r w:rsidR="00180A90" w:rsidRPr="009937F8">
        <w:rPr>
          <w:rFonts w:ascii="Arial" w:hAnsi="Arial" w:cs="Arial"/>
          <w:color w:val="auto"/>
          <w:sz w:val="20"/>
          <w:szCs w:val="20"/>
        </w:rPr>
        <w:t xml:space="preserve"> Party must</w:t>
      </w:r>
      <w:r w:rsidRPr="009937F8">
        <w:rPr>
          <w:rFonts w:ascii="Arial" w:hAnsi="Arial" w:cs="Arial"/>
          <w:color w:val="auto"/>
          <w:sz w:val="20"/>
          <w:szCs w:val="20"/>
        </w:rPr>
        <w:t xml:space="preserve"> not represent </w:t>
      </w:r>
      <w:r w:rsidR="006222D2">
        <w:rPr>
          <w:rFonts w:ascii="Arial" w:hAnsi="Arial" w:cs="Arial"/>
          <w:color w:val="auto"/>
          <w:sz w:val="20"/>
          <w:szCs w:val="20"/>
        </w:rPr>
        <w:t>itself</w:t>
      </w:r>
      <w:r w:rsidRPr="009937F8">
        <w:rPr>
          <w:rFonts w:ascii="Arial" w:hAnsi="Arial" w:cs="Arial"/>
          <w:color w:val="auto"/>
          <w:sz w:val="20"/>
          <w:szCs w:val="20"/>
        </w:rPr>
        <w:t xml:space="preserve"> as being an employee or agent of </w:t>
      </w:r>
      <w:r w:rsidR="006222D2">
        <w:rPr>
          <w:rFonts w:ascii="Arial" w:hAnsi="Arial" w:cs="Arial"/>
          <w:color w:val="auto"/>
          <w:sz w:val="20"/>
          <w:szCs w:val="20"/>
        </w:rPr>
        <w:t>any</w:t>
      </w:r>
      <w:r w:rsidR="00180A90" w:rsidRPr="009937F8">
        <w:rPr>
          <w:rFonts w:ascii="Arial" w:hAnsi="Arial" w:cs="Arial"/>
          <w:color w:val="auto"/>
          <w:sz w:val="20"/>
          <w:szCs w:val="20"/>
        </w:rPr>
        <w:t xml:space="preserve"> other Party</w:t>
      </w:r>
      <w:r w:rsidRPr="009937F8">
        <w:rPr>
          <w:rFonts w:ascii="Arial" w:hAnsi="Arial" w:cs="Arial"/>
          <w:color w:val="auto"/>
          <w:sz w:val="20"/>
          <w:szCs w:val="20"/>
        </w:rPr>
        <w:t xml:space="preserve"> or as otherwise able to bind or represent </w:t>
      </w:r>
      <w:r w:rsidR="006222D2">
        <w:rPr>
          <w:rFonts w:ascii="Arial" w:hAnsi="Arial" w:cs="Arial"/>
          <w:color w:val="auto"/>
          <w:sz w:val="20"/>
          <w:szCs w:val="20"/>
        </w:rPr>
        <w:t xml:space="preserve">any other </w:t>
      </w:r>
      <w:r w:rsidR="00180A90" w:rsidRPr="009937F8">
        <w:rPr>
          <w:rFonts w:ascii="Arial" w:hAnsi="Arial" w:cs="Arial"/>
          <w:color w:val="auto"/>
          <w:sz w:val="20"/>
          <w:szCs w:val="20"/>
        </w:rPr>
        <w:t>Party</w:t>
      </w:r>
      <w:r w:rsidRPr="009937F8">
        <w:rPr>
          <w:rFonts w:ascii="Arial" w:hAnsi="Arial" w:cs="Arial"/>
          <w:color w:val="auto"/>
          <w:sz w:val="20"/>
          <w:szCs w:val="20"/>
        </w:rPr>
        <w:t>.</w:t>
      </w:r>
    </w:p>
    <w:p w14:paraId="272BF2F3" w14:textId="77777777" w:rsidR="00025A69" w:rsidRPr="009937F8" w:rsidRDefault="00025A69" w:rsidP="00395BC6">
      <w:pPr>
        <w:pStyle w:val="Clause11"/>
        <w:numPr>
          <w:ilvl w:val="1"/>
          <w:numId w:val="22"/>
        </w:numPr>
        <w:jc w:val="both"/>
        <w:rPr>
          <w:rStyle w:val="None"/>
          <w:rFonts w:ascii="Arial" w:hAnsi="Arial" w:cs="Arial"/>
          <w:b/>
          <w:bCs/>
          <w:color w:val="auto"/>
          <w:sz w:val="20"/>
          <w:szCs w:val="20"/>
        </w:rPr>
      </w:pPr>
      <w:r w:rsidRPr="009937F8">
        <w:rPr>
          <w:rStyle w:val="None"/>
          <w:rFonts w:ascii="Arial" w:hAnsi="Arial" w:cs="Arial"/>
          <w:b/>
          <w:bCs/>
          <w:color w:val="auto"/>
          <w:sz w:val="20"/>
          <w:szCs w:val="20"/>
        </w:rPr>
        <w:t>Waiver</w:t>
      </w:r>
    </w:p>
    <w:p w14:paraId="5C142054" w14:textId="093FCC37" w:rsidR="00025A69" w:rsidRPr="009937F8" w:rsidRDefault="00025A69" w:rsidP="00395BC6">
      <w:pPr>
        <w:pStyle w:val="Clausea"/>
        <w:numPr>
          <w:ilvl w:val="2"/>
          <w:numId w:val="22"/>
        </w:numPr>
        <w:jc w:val="both"/>
        <w:rPr>
          <w:rFonts w:ascii="Arial" w:hAnsi="Arial" w:cs="Arial"/>
          <w:color w:val="auto"/>
          <w:sz w:val="20"/>
          <w:szCs w:val="20"/>
        </w:rPr>
      </w:pPr>
      <w:r w:rsidRPr="009937F8">
        <w:rPr>
          <w:rFonts w:ascii="Arial" w:hAnsi="Arial" w:cs="Arial"/>
          <w:color w:val="auto"/>
          <w:sz w:val="20"/>
          <w:szCs w:val="20"/>
        </w:rPr>
        <w:t xml:space="preserve">If a </w:t>
      </w:r>
      <w:r w:rsidR="00F21F01" w:rsidRPr="009937F8">
        <w:rPr>
          <w:rFonts w:ascii="Arial" w:hAnsi="Arial" w:cs="Arial"/>
          <w:color w:val="auto"/>
          <w:sz w:val="20"/>
          <w:szCs w:val="20"/>
        </w:rPr>
        <w:t>P</w:t>
      </w:r>
      <w:r w:rsidRPr="009937F8">
        <w:rPr>
          <w:rFonts w:ascii="Arial" w:hAnsi="Arial" w:cs="Arial"/>
          <w:color w:val="auto"/>
          <w:sz w:val="20"/>
          <w:szCs w:val="20"/>
        </w:rPr>
        <w:t xml:space="preserve">arty fails to exercise any of its rights under 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or delays exercising those rights, that failure or delay will not operate as a waiver of those rights or any future rights or in any respect estop a </w:t>
      </w:r>
      <w:r w:rsidR="00F21F01" w:rsidRPr="009937F8">
        <w:rPr>
          <w:rFonts w:ascii="Arial" w:hAnsi="Arial" w:cs="Arial"/>
          <w:color w:val="auto"/>
          <w:sz w:val="20"/>
          <w:szCs w:val="20"/>
        </w:rPr>
        <w:t>P</w:t>
      </w:r>
      <w:r w:rsidRPr="009937F8">
        <w:rPr>
          <w:rFonts w:ascii="Arial" w:hAnsi="Arial" w:cs="Arial"/>
          <w:color w:val="auto"/>
          <w:sz w:val="20"/>
          <w:szCs w:val="20"/>
        </w:rPr>
        <w:t xml:space="preserve">arty from relying on the terms of 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to their full force and effect.</w:t>
      </w:r>
    </w:p>
    <w:p w14:paraId="0B291E5F" w14:textId="1DC0185A" w:rsidR="00025A69" w:rsidRPr="009937F8" w:rsidRDefault="00025A69" w:rsidP="00395BC6">
      <w:pPr>
        <w:pStyle w:val="Clausea"/>
        <w:numPr>
          <w:ilvl w:val="2"/>
          <w:numId w:val="22"/>
        </w:numPr>
        <w:jc w:val="both"/>
        <w:rPr>
          <w:rFonts w:ascii="Arial" w:hAnsi="Arial" w:cs="Arial"/>
          <w:color w:val="auto"/>
          <w:sz w:val="20"/>
          <w:szCs w:val="20"/>
        </w:rPr>
      </w:pPr>
      <w:r w:rsidRPr="009937F8">
        <w:rPr>
          <w:rFonts w:ascii="Arial" w:hAnsi="Arial" w:cs="Arial"/>
          <w:color w:val="auto"/>
          <w:sz w:val="20"/>
          <w:szCs w:val="20"/>
        </w:rPr>
        <w:t xml:space="preserve">Any waiver by a </w:t>
      </w:r>
      <w:r w:rsidR="00F21F01" w:rsidRPr="009937F8">
        <w:rPr>
          <w:rFonts w:ascii="Arial" w:hAnsi="Arial" w:cs="Arial"/>
          <w:color w:val="auto"/>
          <w:sz w:val="20"/>
          <w:szCs w:val="20"/>
        </w:rPr>
        <w:t>P</w:t>
      </w:r>
      <w:r w:rsidRPr="009937F8">
        <w:rPr>
          <w:rFonts w:ascii="Arial" w:hAnsi="Arial" w:cs="Arial"/>
          <w:color w:val="auto"/>
          <w:sz w:val="20"/>
          <w:szCs w:val="20"/>
        </w:rPr>
        <w:t xml:space="preserve">arty of a breach of 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must be in writing and will not be construed as a waiver of any further breach of the same or any other provision.</w:t>
      </w:r>
    </w:p>
    <w:p w14:paraId="09453F3F" w14:textId="12DBF7EB" w:rsidR="00026BF7" w:rsidRPr="009937F8" w:rsidRDefault="00025A69" w:rsidP="00395BC6">
      <w:pPr>
        <w:pStyle w:val="Clause11"/>
        <w:numPr>
          <w:ilvl w:val="1"/>
          <w:numId w:val="22"/>
        </w:numPr>
        <w:jc w:val="both"/>
        <w:rPr>
          <w:rFonts w:ascii="Arial" w:hAnsi="Arial" w:cs="Arial"/>
          <w:color w:val="auto"/>
          <w:sz w:val="20"/>
          <w:szCs w:val="20"/>
        </w:rPr>
      </w:pPr>
      <w:r w:rsidRPr="009937F8">
        <w:rPr>
          <w:rStyle w:val="None"/>
          <w:rFonts w:ascii="Arial" w:hAnsi="Arial" w:cs="Arial"/>
          <w:b/>
          <w:bCs/>
          <w:color w:val="auto"/>
          <w:sz w:val="20"/>
          <w:szCs w:val="20"/>
        </w:rPr>
        <w:t>Assignment</w:t>
      </w:r>
    </w:p>
    <w:p w14:paraId="437ECC8C" w14:textId="6DEB1E83" w:rsidR="00025A69" w:rsidRPr="009937F8" w:rsidRDefault="00026BF7" w:rsidP="00395BC6">
      <w:pPr>
        <w:pStyle w:val="Clause11"/>
        <w:ind w:left="564"/>
        <w:jc w:val="both"/>
        <w:rPr>
          <w:rFonts w:ascii="Arial" w:hAnsi="Arial" w:cs="Arial"/>
          <w:color w:val="auto"/>
          <w:sz w:val="20"/>
          <w:szCs w:val="20"/>
        </w:rPr>
      </w:pPr>
      <w:r w:rsidRPr="009937F8">
        <w:rPr>
          <w:rFonts w:ascii="Arial" w:hAnsi="Arial" w:cs="Arial"/>
          <w:color w:val="auto"/>
          <w:sz w:val="20"/>
          <w:szCs w:val="20"/>
        </w:rPr>
        <w:t xml:space="preserve">A Party </w:t>
      </w:r>
      <w:r w:rsidR="00025A69" w:rsidRPr="009937F8">
        <w:rPr>
          <w:rFonts w:ascii="Arial" w:hAnsi="Arial" w:cs="Arial"/>
          <w:color w:val="auto"/>
          <w:sz w:val="20"/>
          <w:szCs w:val="20"/>
        </w:rPr>
        <w:t xml:space="preserve">must not assign or novate </w:t>
      </w:r>
      <w:r w:rsidRPr="009937F8">
        <w:rPr>
          <w:rFonts w:ascii="Arial" w:hAnsi="Arial" w:cs="Arial"/>
          <w:color w:val="auto"/>
          <w:sz w:val="20"/>
          <w:szCs w:val="20"/>
        </w:rPr>
        <w:t>their</w:t>
      </w:r>
      <w:r w:rsidR="00025A69" w:rsidRPr="009937F8">
        <w:rPr>
          <w:rFonts w:ascii="Arial" w:hAnsi="Arial" w:cs="Arial"/>
          <w:color w:val="auto"/>
          <w:sz w:val="20"/>
          <w:szCs w:val="20"/>
        </w:rPr>
        <w:t xml:space="preserve"> obligations or interests under this </w:t>
      </w:r>
      <w:r w:rsidR="00DE3857">
        <w:rPr>
          <w:rStyle w:val="None"/>
          <w:rFonts w:ascii="Arial" w:hAnsi="Arial" w:cs="Arial"/>
          <w:bCs/>
          <w:color w:val="auto"/>
          <w:sz w:val="20"/>
          <w:szCs w:val="20"/>
        </w:rPr>
        <w:t>Agreement</w:t>
      </w:r>
      <w:r w:rsidR="00025A69" w:rsidRPr="009937F8">
        <w:rPr>
          <w:rFonts w:ascii="Arial" w:hAnsi="Arial" w:cs="Arial"/>
          <w:color w:val="auto"/>
          <w:sz w:val="20"/>
          <w:szCs w:val="20"/>
        </w:rPr>
        <w:t xml:space="preserve">, without the prior written consent of </w:t>
      </w:r>
      <w:r w:rsidRPr="009937F8">
        <w:rPr>
          <w:rFonts w:ascii="Arial" w:hAnsi="Arial" w:cs="Arial"/>
          <w:color w:val="auto"/>
          <w:sz w:val="20"/>
          <w:szCs w:val="20"/>
        </w:rPr>
        <w:t>the other Parties</w:t>
      </w:r>
      <w:r w:rsidR="00025A69" w:rsidRPr="009937F8">
        <w:rPr>
          <w:rFonts w:ascii="Arial" w:hAnsi="Arial" w:cs="Arial"/>
          <w:color w:val="auto"/>
          <w:sz w:val="20"/>
          <w:szCs w:val="20"/>
        </w:rPr>
        <w:t>.</w:t>
      </w:r>
    </w:p>
    <w:p w14:paraId="6B14E40C" w14:textId="713B5D22" w:rsidR="00F9024C" w:rsidRPr="009937F8" w:rsidRDefault="00F013D0" w:rsidP="00395BC6">
      <w:pPr>
        <w:pStyle w:val="Clause11"/>
        <w:numPr>
          <w:ilvl w:val="1"/>
          <w:numId w:val="22"/>
        </w:numPr>
        <w:jc w:val="both"/>
        <w:rPr>
          <w:rFonts w:ascii="Arial" w:hAnsi="Arial" w:cs="Arial"/>
          <w:color w:val="auto"/>
          <w:sz w:val="20"/>
          <w:szCs w:val="20"/>
        </w:rPr>
      </w:pPr>
      <w:r>
        <w:rPr>
          <w:rStyle w:val="None"/>
          <w:rFonts w:ascii="Arial" w:hAnsi="Arial" w:cs="Arial"/>
          <w:b/>
          <w:bCs/>
          <w:color w:val="auto"/>
          <w:sz w:val="20"/>
          <w:szCs w:val="20"/>
        </w:rPr>
        <w:t>Electronic execution and c</w:t>
      </w:r>
      <w:r w:rsidR="00025A69" w:rsidRPr="009937F8">
        <w:rPr>
          <w:rStyle w:val="None"/>
          <w:rFonts w:ascii="Arial" w:hAnsi="Arial" w:cs="Arial"/>
          <w:b/>
          <w:bCs/>
          <w:color w:val="auto"/>
          <w:sz w:val="20"/>
          <w:szCs w:val="20"/>
        </w:rPr>
        <w:t>ounterparts</w:t>
      </w:r>
    </w:p>
    <w:p w14:paraId="37B3910D" w14:textId="4304C0DC" w:rsidR="00F013D0" w:rsidRDefault="00025A69" w:rsidP="00395BC6">
      <w:pPr>
        <w:pStyle w:val="Clausea"/>
        <w:ind w:left="567"/>
        <w:jc w:val="both"/>
        <w:rPr>
          <w:rFonts w:ascii="Arial" w:hAnsi="Arial" w:cs="Arial"/>
          <w:color w:val="auto"/>
          <w:sz w:val="20"/>
          <w:szCs w:val="20"/>
        </w:rPr>
      </w:pPr>
      <w:r w:rsidRPr="009937F8">
        <w:rPr>
          <w:rFonts w:ascii="Arial" w:hAnsi="Arial" w:cs="Arial"/>
          <w:color w:val="auto"/>
          <w:sz w:val="20"/>
          <w:szCs w:val="20"/>
        </w:rPr>
        <w:t xml:space="preserve">This </w:t>
      </w:r>
      <w:r w:rsidR="00DE3857">
        <w:rPr>
          <w:rStyle w:val="None"/>
          <w:rFonts w:ascii="Arial" w:hAnsi="Arial" w:cs="Arial"/>
          <w:bCs/>
          <w:color w:val="auto"/>
          <w:sz w:val="20"/>
          <w:szCs w:val="20"/>
        </w:rPr>
        <w:t>Agreement</w:t>
      </w:r>
      <w:r w:rsidRPr="009937F8">
        <w:rPr>
          <w:rFonts w:ascii="Arial" w:hAnsi="Arial" w:cs="Arial"/>
          <w:color w:val="auto"/>
          <w:sz w:val="20"/>
          <w:szCs w:val="20"/>
        </w:rPr>
        <w:t xml:space="preserve"> may be signed</w:t>
      </w:r>
      <w:r w:rsidR="00F013D0">
        <w:rPr>
          <w:rFonts w:ascii="Arial" w:hAnsi="Arial" w:cs="Arial"/>
          <w:color w:val="auto"/>
          <w:sz w:val="20"/>
          <w:szCs w:val="20"/>
        </w:rPr>
        <w:t>:</w:t>
      </w:r>
    </w:p>
    <w:p w14:paraId="1C5A7C5A" w14:textId="54BD8975" w:rsidR="00F013D0" w:rsidRDefault="00025A69" w:rsidP="00395BC6">
      <w:pPr>
        <w:pStyle w:val="Clausea"/>
        <w:numPr>
          <w:ilvl w:val="2"/>
          <w:numId w:val="22"/>
        </w:numPr>
        <w:jc w:val="both"/>
        <w:rPr>
          <w:rFonts w:ascii="Arial" w:hAnsi="Arial" w:cs="Arial"/>
          <w:color w:val="auto"/>
          <w:sz w:val="20"/>
          <w:szCs w:val="20"/>
        </w:rPr>
      </w:pPr>
      <w:r w:rsidRPr="009937F8">
        <w:rPr>
          <w:rFonts w:ascii="Arial" w:hAnsi="Arial" w:cs="Arial"/>
          <w:color w:val="auto"/>
          <w:sz w:val="20"/>
          <w:szCs w:val="20"/>
        </w:rPr>
        <w:t xml:space="preserve">in </w:t>
      </w:r>
      <w:r w:rsidR="00F013D0">
        <w:rPr>
          <w:rFonts w:ascii="Arial" w:hAnsi="Arial" w:cs="Arial"/>
          <w:color w:val="auto"/>
          <w:sz w:val="20"/>
          <w:szCs w:val="20"/>
        </w:rPr>
        <w:t xml:space="preserve">accordance with the </w:t>
      </w:r>
      <w:r w:rsidR="00F013D0" w:rsidRPr="00F013D0">
        <w:rPr>
          <w:rFonts w:ascii="Arial" w:hAnsi="Arial" w:cs="Arial"/>
          <w:i/>
          <w:color w:val="auto"/>
          <w:sz w:val="20"/>
          <w:szCs w:val="20"/>
        </w:rPr>
        <w:t>Electronic Transactions Act 1999</w:t>
      </w:r>
      <w:r w:rsidR="00F013D0">
        <w:rPr>
          <w:rFonts w:ascii="Arial" w:hAnsi="Arial" w:cs="Arial"/>
          <w:color w:val="auto"/>
          <w:sz w:val="20"/>
          <w:szCs w:val="20"/>
        </w:rPr>
        <w:t xml:space="preserve"> (</w:t>
      </w:r>
      <w:proofErr w:type="spellStart"/>
      <w:r w:rsidR="00F013D0">
        <w:rPr>
          <w:rFonts w:ascii="Arial" w:hAnsi="Arial" w:cs="Arial"/>
          <w:color w:val="auto"/>
          <w:sz w:val="20"/>
          <w:szCs w:val="20"/>
        </w:rPr>
        <w:t>Cth</w:t>
      </w:r>
      <w:proofErr w:type="spellEnd"/>
      <w:r w:rsidR="00F013D0">
        <w:rPr>
          <w:rFonts w:ascii="Arial" w:hAnsi="Arial" w:cs="Arial"/>
          <w:color w:val="auto"/>
          <w:sz w:val="20"/>
          <w:szCs w:val="20"/>
        </w:rPr>
        <w:t>); and</w:t>
      </w:r>
    </w:p>
    <w:p w14:paraId="7279ECE0" w14:textId="278E640B" w:rsidR="00025A69" w:rsidRPr="009937F8" w:rsidRDefault="00F013D0" w:rsidP="00395BC6">
      <w:pPr>
        <w:pStyle w:val="Clausea"/>
        <w:numPr>
          <w:ilvl w:val="2"/>
          <w:numId w:val="22"/>
        </w:numPr>
        <w:jc w:val="both"/>
        <w:rPr>
          <w:rFonts w:ascii="Arial" w:hAnsi="Arial" w:cs="Arial"/>
          <w:color w:val="auto"/>
          <w:sz w:val="20"/>
          <w:szCs w:val="20"/>
        </w:rPr>
      </w:pPr>
      <w:r>
        <w:rPr>
          <w:rFonts w:ascii="Arial" w:hAnsi="Arial" w:cs="Arial"/>
          <w:color w:val="auto"/>
          <w:sz w:val="20"/>
          <w:szCs w:val="20"/>
        </w:rPr>
        <w:t xml:space="preserve">in </w:t>
      </w:r>
      <w:r w:rsidR="00025A69" w:rsidRPr="009937F8">
        <w:rPr>
          <w:rFonts w:ascii="Arial" w:hAnsi="Arial" w:cs="Arial"/>
          <w:color w:val="auto"/>
          <w:sz w:val="20"/>
          <w:szCs w:val="20"/>
        </w:rPr>
        <w:t>any number of counterparts which taken together will constitute one instrument.</w:t>
      </w:r>
    </w:p>
    <w:p w14:paraId="1C2599B3" w14:textId="77777777" w:rsidR="00F9024C" w:rsidRPr="009937F8" w:rsidRDefault="00025A69" w:rsidP="00395BC6">
      <w:pPr>
        <w:pStyle w:val="Clause11"/>
        <w:keepNext/>
        <w:keepLines/>
        <w:numPr>
          <w:ilvl w:val="1"/>
          <w:numId w:val="22"/>
        </w:numPr>
        <w:ind w:left="561" w:hanging="561"/>
        <w:jc w:val="both"/>
        <w:rPr>
          <w:rStyle w:val="None"/>
          <w:rFonts w:ascii="Arial" w:hAnsi="Arial" w:cs="Arial"/>
          <w:b/>
          <w:bCs/>
          <w:color w:val="auto"/>
          <w:sz w:val="20"/>
          <w:szCs w:val="20"/>
        </w:rPr>
      </w:pPr>
      <w:r w:rsidRPr="009937F8">
        <w:rPr>
          <w:rStyle w:val="None"/>
          <w:rFonts w:ascii="Arial" w:hAnsi="Arial" w:cs="Arial"/>
          <w:b/>
          <w:bCs/>
          <w:color w:val="auto"/>
          <w:sz w:val="20"/>
          <w:szCs w:val="20"/>
        </w:rPr>
        <w:t>Governing Law</w:t>
      </w:r>
    </w:p>
    <w:p w14:paraId="797DB241" w14:textId="77777777" w:rsidR="006222D2" w:rsidRDefault="00025A69" w:rsidP="00395BC6">
      <w:pPr>
        <w:pStyle w:val="Clause11"/>
        <w:ind w:left="564"/>
        <w:jc w:val="both"/>
        <w:rPr>
          <w:rFonts w:ascii="Arial" w:hAnsi="Arial" w:cs="Arial"/>
          <w:color w:val="auto"/>
          <w:sz w:val="20"/>
          <w:szCs w:val="20"/>
        </w:rPr>
      </w:pPr>
      <w:r w:rsidRPr="009937F8">
        <w:rPr>
          <w:rFonts w:ascii="Arial" w:hAnsi="Arial" w:cs="Arial"/>
          <w:color w:val="auto"/>
          <w:sz w:val="20"/>
          <w:szCs w:val="20"/>
        </w:rPr>
        <w:t xml:space="preserve">The laws of </w:t>
      </w:r>
      <w:r w:rsidR="003458B4" w:rsidRPr="009937F8">
        <w:rPr>
          <w:rFonts w:ascii="Arial" w:hAnsi="Arial" w:cs="Arial"/>
          <w:color w:val="auto"/>
          <w:sz w:val="20"/>
          <w:szCs w:val="20"/>
        </w:rPr>
        <w:t>the Australian Capital Territory</w:t>
      </w:r>
      <w:r w:rsidRPr="009937F8">
        <w:rPr>
          <w:rFonts w:ascii="Arial" w:hAnsi="Arial" w:cs="Arial"/>
          <w:color w:val="auto"/>
          <w:sz w:val="20"/>
          <w:szCs w:val="20"/>
        </w:rPr>
        <w:t xml:space="preserve"> govern this </w:t>
      </w:r>
      <w:proofErr w:type="gramStart"/>
      <w:r w:rsidR="00DE3857">
        <w:rPr>
          <w:rStyle w:val="None"/>
          <w:rFonts w:ascii="Arial" w:hAnsi="Arial" w:cs="Arial"/>
          <w:bCs/>
          <w:color w:val="auto"/>
          <w:sz w:val="20"/>
          <w:szCs w:val="20"/>
        </w:rPr>
        <w:t>Agreement</w:t>
      </w:r>
      <w:proofErr w:type="gramEnd"/>
      <w:r w:rsidRPr="009937F8">
        <w:rPr>
          <w:rFonts w:ascii="Arial" w:hAnsi="Arial" w:cs="Arial"/>
          <w:color w:val="auto"/>
          <w:sz w:val="20"/>
          <w:szCs w:val="20"/>
        </w:rPr>
        <w:t xml:space="preserve"> and the </w:t>
      </w:r>
      <w:r w:rsidR="003050E9" w:rsidRPr="009937F8">
        <w:rPr>
          <w:rFonts w:ascii="Arial" w:hAnsi="Arial" w:cs="Arial"/>
          <w:color w:val="auto"/>
          <w:sz w:val="20"/>
          <w:szCs w:val="20"/>
        </w:rPr>
        <w:t>P</w:t>
      </w:r>
      <w:r w:rsidRPr="009937F8">
        <w:rPr>
          <w:rFonts w:ascii="Arial" w:hAnsi="Arial" w:cs="Arial"/>
          <w:color w:val="auto"/>
          <w:sz w:val="20"/>
          <w:szCs w:val="20"/>
        </w:rPr>
        <w:t xml:space="preserve">arties submit to the non-exclusive jurisdiction of the courts in that </w:t>
      </w:r>
      <w:r w:rsidR="003458B4" w:rsidRPr="009937F8">
        <w:rPr>
          <w:rFonts w:ascii="Arial" w:hAnsi="Arial" w:cs="Arial"/>
          <w:color w:val="auto"/>
          <w:sz w:val="20"/>
          <w:szCs w:val="20"/>
        </w:rPr>
        <w:t>Territory</w:t>
      </w:r>
      <w:r w:rsidRPr="009937F8">
        <w:rPr>
          <w:rFonts w:ascii="Arial" w:hAnsi="Arial" w:cs="Arial"/>
          <w:color w:val="auto"/>
          <w:sz w:val="20"/>
          <w:szCs w:val="20"/>
        </w:rPr>
        <w:t>.</w:t>
      </w:r>
    </w:p>
    <w:p w14:paraId="4824467E" w14:textId="77777777" w:rsidR="006222D2" w:rsidRPr="006222D2" w:rsidRDefault="006222D2" w:rsidP="00395BC6">
      <w:pPr>
        <w:pStyle w:val="Clause11"/>
        <w:numPr>
          <w:ilvl w:val="1"/>
          <w:numId w:val="22"/>
        </w:numPr>
        <w:jc w:val="both"/>
        <w:rPr>
          <w:rFonts w:ascii="Arial" w:hAnsi="Arial" w:cs="Arial"/>
          <w:b/>
          <w:color w:val="auto"/>
          <w:sz w:val="20"/>
          <w:szCs w:val="20"/>
        </w:rPr>
      </w:pPr>
      <w:r w:rsidRPr="006222D2">
        <w:rPr>
          <w:rFonts w:ascii="Arial" w:hAnsi="Arial" w:cs="Arial"/>
          <w:b/>
          <w:color w:val="auto"/>
          <w:sz w:val="20"/>
          <w:szCs w:val="20"/>
        </w:rPr>
        <w:t>Severance</w:t>
      </w:r>
    </w:p>
    <w:p w14:paraId="5ACC9811" w14:textId="33248DD3" w:rsidR="00025A69" w:rsidRPr="009937F8" w:rsidRDefault="006222D2" w:rsidP="00395BC6">
      <w:pPr>
        <w:pStyle w:val="Clause11"/>
        <w:ind w:left="564"/>
        <w:jc w:val="both"/>
        <w:rPr>
          <w:rFonts w:ascii="Arial" w:hAnsi="Arial" w:cs="Arial"/>
          <w:color w:val="auto"/>
          <w:sz w:val="20"/>
          <w:szCs w:val="20"/>
        </w:rPr>
      </w:pPr>
      <w:r>
        <w:rPr>
          <w:rFonts w:ascii="Arial" w:hAnsi="Arial" w:cs="Arial"/>
          <w:color w:val="auto"/>
          <w:sz w:val="20"/>
          <w:szCs w:val="20"/>
        </w:rPr>
        <w:t>If any provisions of this Agreement shall at any time be or become void, voidable or unenforceable, that provision shall be severed from the rest of this Agreement and shall not affect or invalidate the remaining provisions of this Agreement which shall continue in full force and effect.</w:t>
      </w:r>
      <w:r w:rsidR="00025A69" w:rsidRPr="009937F8">
        <w:rPr>
          <w:rFonts w:ascii="Arial" w:hAnsi="Arial" w:cs="Arial"/>
          <w:color w:val="auto"/>
          <w:sz w:val="20"/>
          <w:szCs w:val="20"/>
        </w:rPr>
        <w:br w:type="page"/>
      </w:r>
    </w:p>
    <w:p w14:paraId="364BE7F0" w14:textId="77777777" w:rsidR="00D12A41" w:rsidRPr="009937F8" w:rsidRDefault="00D12A41" w:rsidP="00D12A41">
      <w:pPr>
        <w:pStyle w:val="Schedule"/>
        <w:numPr>
          <w:ilvl w:val="0"/>
          <w:numId w:val="0"/>
        </w:numPr>
        <w:pBdr>
          <w:bottom w:val="single" w:sz="4" w:space="1" w:color="auto"/>
        </w:pBdr>
        <w:jc w:val="left"/>
        <w:rPr>
          <w:rFonts w:cs="Arial"/>
          <w:sz w:val="20"/>
        </w:rPr>
      </w:pPr>
      <w:bookmarkStart w:id="15" w:name="_Toc270319591"/>
      <w:r w:rsidRPr="009937F8">
        <w:rPr>
          <w:rFonts w:cs="Arial"/>
          <w:sz w:val="20"/>
        </w:rPr>
        <w:lastRenderedPageBreak/>
        <w:t>EXECUTION PAGE</w:t>
      </w:r>
      <w:bookmarkEnd w:id="15"/>
    </w:p>
    <w:p w14:paraId="2ED94B72" w14:textId="77777777" w:rsidR="00D12A41" w:rsidRPr="009937F8" w:rsidRDefault="00D12A41" w:rsidP="00D12A41">
      <w:pPr>
        <w:rPr>
          <w:rFonts w:ascii="Arial" w:hAnsi="Arial" w:cs="Arial"/>
          <w:b/>
          <w:bCs/>
          <w:sz w:val="20"/>
          <w:szCs w:val="20"/>
        </w:rPr>
      </w:pPr>
    </w:p>
    <w:p w14:paraId="190DB596" w14:textId="7FCEFB3D" w:rsidR="00D12A41" w:rsidRPr="009937F8" w:rsidRDefault="00D12A41" w:rsidP="00D12A41">
      <w:pPr>
        <w:keepNext/>
        <w:rPr>
          <w:rFonts w:ascii="Arial" w:hAnsi="Arial" w:cs="Arial"/>
          <w:sz w:val="20"/>
          <w:szCs w:val="20"/>
        </w:rPr>
      </w:pPr>
      <w:bookmarkStart w:id="16" w:name="_Toc257583218"/>
      <w:bookmarkEnd w:id="16"/>
    </w:p>
    <w:p w14:paraId="0EF83187" w14:textId="06A6F232" w:rsidR="00D12A41" w:rsidRPr="009937F8" w:rsidRDefault="00D12A41" w:rsidP="00D12A41">
      <w:pPr>
        <w:pStyle w:val="Level1fo"/>
        <w:spacing w:before="0"/>
        <w:ind w:left="0"/>
        <w:rPr>
          <w:rFonts w:ascii="Arial" w:hAnsi="Arial" w:cs="Arial"/>
          <w:sz w:val="20"/>
        </w:rPr>
      </w:pPr>
    </w:p>
    <w:tbl>
      <w:tblPr>
        <w:tblpPr w:leftFromText="180" w:rightFromText="180" w:horzAnchor="margin" w:tblpY="480"/>
        <w:tblW w:w="8621" w:type="dxa"/>
        <w:tblLayout w:type="fixed"/>
        <w:tblCellMar>
          <w:left w:w="0" w:type="dxa"/>
          <w:right w:w="0" w:type="dxa"/>
        </w:tblCellMar>
        <w:tblLook w:val="0000" w:firstRow="0" w:lastRow="0" w:firstColumn="0" w:lastColumn="0" w:noHBand="0" w:noVBand="0"/>
      </w:tblPr>
      <w:tblGrid>
        <w:gridCol w:w="4121"/>
        <w:gridCol w:w="360"/>
        <w:gridCol w:w="4140"/>
      </w:tblGrid>
      <w:tr w:rsidR="004E60E7" w:rsidRPr="009937F8" w14:paraId="7DB40959" w14:textId="77777777" w:rsidTr="000C22C7">
        <w:trPr>
          <w:trHeight w:val="1202"/>
        </w:trPr>
        <w:tc>
          <w:tcPr>
            <w:tcW w:w="4121" w:type="dxa"/>
          </w:tcPr>
          <w:p w14:paraId="5A8BD756" w14:textId="16F1A3C9" w:rsidR="0023515A" w:rsidRPr="009937F8" w:rsidRDefault="0023515A" w:rsidP="000C22C7">
            <w:pPr>
              <w:keepNext/>
              <w:rPr>
                <w:rFonts w:ascii="Arial" w:hAnsi="Arial" w:cs="Arial"/>
                <w:b/>
                <w:sz w:val="20"/>
                <w:szCs w:val="20"/>
              </w:rPr>
            </w:pPr>
            <w:r w:rsidRPr="009937F8">
              <w:rPr>
                <w:rFonts w:ascii="Arial" w:hAnsi="Arial" w:cs="Arial"/>
                <w:b/>
                <w:sz w:val="20"/>
                <w:szCs w:val="20"/>
              </w:rPr>
              <w:t>EXECUTED AS A</w:t>
            </w:r>
            <w:r w:rsidR="00DE3857">
              <w:rPr>
                <w:rFonts w:ascii="Arial" w:hAnsi="Arial" w:cs="Arial"/>
                <w:b/>
                <w:sz w:val="20"/>
                <w:szCs w:val="20"/>
              </w:rPr>
              <w:t>N AGREEMENT</w:t>
            </w:r>
            <w:r w:rsidRPr="009937F8">
              <w:rPr>
                <w:rFonts w:ascii="Arial" w:hAnsi="Arial" w:cs="Arial"/>
                <w:b/>
                <w:bCs/>
                <w:sz w:val="20"/>
                <w:szCs w:val="20"/>
              </w:rPr>
              <w:br/>
            </w:r>
          </w:p>
          <w:p w14:paraId="2AD821DA" w14:textId="4F251FE6" w:rsidR="004E60E7" w:rsidRPr="009937F8" w:rsidRDefault="004E60E7" w:rsidP="000C22C7">
            <w:pPr>
              <w:keepNext/>
              <w:rPr>
                <w:rFonts w:ascii="Arial" w:hAnsi="Arial" w:cs="Arial"/>
                <w:sz w:val="20"/>
                <w:szCs w:val="20"/>
              </w:rPr>
            </w:pPr>
            <w:r w:rsidRPr="009937F8">
              <w:rPr>
                <w:rFonts w:ascii="Arial" w:hAnsi="Arial" w:cs="Arial"/>
                <w:b/>
                <w:sz w:val="20"/>
                <w:szCs w:val="20"/>
              </w:rPr>
              <w:t xml:space="preserve">SIGNED </w:t>
            </w:r>
            <w:r w:rsidRPr="009937F8">
              <w:rPr>
                <w:rFonts w:ascii="Arial" w:hAnsi="Arial" w:cs="Arial"/>
                <w:sz w:val="20"/>
                <w:szCs w:val="20"/>
              </w:rPr>
              <w:t xml:space="preserve">for and on behalf of </w:t>
            </w:r>
            <w:r w:rsidR="0023515A" w:rsidRPr="009937F8">
              <w:rPr>
                <w:rFonts w:ascii="Arial" w:hAnsi="Arial" w:cs="Arial"/>
                <w:b/>
                <w:caps/>
                <w:sz w:val="20"/>
                <w:szCs w:val="20"/>
              </w:rPr>
              <w:t xml:space="preserve">GRAINS RESEARCH AND DEVELOPMENT CORPORATION </w:t>
            </w:r>
            <w:r w:rsidRPr="009937F8">
              <w:rPr>
                <w:rFonts w:ascii="Arial" w:hAnsi="Arial" w:cs="Arial"/>
                <w:sz w:val="20"/>
                <w:szCs w:val="20"/>
              </w:rPr>
              <w:t xml:space="preserve">by its duly authorised representative in the presence of: </w:t>
            </w:r>
          </w:p>
          <w:p w14:paraId="40976543" w14:textId="77777777" w:rsidR="004E60E7" w:rsidRPr="009937F8" w:rsidRDefault="004E60E7" w:rsidP="000C22C7">
            <w:pPr>
              <w:keepNext/>
              <w:spacing w:before="240" w:line="360" w:lineRule="auto"/>
              <w:rPr>
                <w:rFonts w:ascii="Arial" w:hAnsi="Arial" w:cs="Arial"/>
                <w:sz w:val="20"/>
                <w:szCs w:val="20"/>
              </w:rPr>
            </w:pPr>
          </w:p>
          <w:p w14:paraId="0B14969B" w14:textId="77777777" w:rsidR="004E60E7" w:rsidRPr="009937F8" w:rsidRDefault="004E60E7" w:rsidP="000C22C7">
            <w:pPr>
              <w:keepNext/>
              <w:spacing w:before="240" w:line="360" w:lineRule="auto"/>
              <w:rPr>
                <w:rFonts w:ascii="Arial" w:hAnsi="Arial" w:cs="Arial"/>
                <w:sz w:val="20"/>
                <w:szCs w:val="20"/>
              </w:rPr>
            </w:pPr>
          </w:p>
        </w:tc>
        <w:tc>
          <w:tcPr>
            <w:tcW w:w="360" w:type="dxa"/>
          </w:tcPr>
          <w:p w14:paraId="2FE274ED" w14:textId="77777777" w:rsidR="004E60E7" w:rsidRPr="009937F8" w:rsidRDefault="004E60E7" w:rsidP="000C22C7">
            <w:pPr>
              <w:keepNext/>
              <w:rPr>
                <w:rFonts w:ascii="Arial" w:hAnsi="Arial" w:cs="Arial"/>
                <w:sz w:val="20"/>
                <w:szCs w:val="20"/>
              </w:rPr>
            </w:pPr>
          </w:p>
        </w:tc>
        <w:tc>
          <w:tcPr>
            <w:tcW w:w="4140" w:type="dxa"/>
          </w:tcPr>
          <w:p w14:paraId="1DAC7FEB" w14:textId="77777777" w:rsidR="004E60E7" w:rsidRPr="009937F8" w:rsidRDefault="004E60E7" w:rsidP="000C22C7">
            <w:pPr>
              <w:keepNext/>
              <w:rPr>
                <w:rFonts w:ascii="Arial" w:hAnsi="Arial" w:cs="Arial"/>
                <w:sz w:val="20"/>
                <w:szCs w:val="20"/>
              </w:rPr>
            </w:pPr>
          </w:p>
        </w:tc>
      </w:tr>
      <w:tr w:rsidR="004E60E7" w:rsidRPr="009937F8" w14:paraId="0A59606A" w14:textId="77777777" w:rsidTr="000C22C7">
        <w:tc>
          <w:tcPr>
            <w:tcW w:w="4121" w:type="dxa"/>
            <w:tcBorders>
              <w:top w:val="single" w:sz="4" w:space="0" w:color="auto"/>
              <w:bottom w:val="single" w:sz="4" w:space="0" w:color="auto"/>
            </w:tcBorders>
          </w:tcPr>
          <w:p w14:paraId="7ED79743" w14:textId="77777777" w:rsidR="004E60E7" w:rsidRPr="009937F8" w:rsidRDefault="004E60E7" w:rsidP="000C22C7">
            <w:pPr>
              <w:keepNext/>
              <w:keepLines/>
              <w:spacing w:before="80"/>
              <w:rPr>
                <w:rFonts w:ascii="Arial" w:hAnsi="Arial" w:cs="Arial"/>
                <w:sz w:val="20"/>
                <w:szCs w:val="20"/>
              </w:rPr>
            </w:pPr>
            <w:r w:rsidRPr="009937F8">
              <w:rPr>
                <w:rFonts w:ascii="Arial" w:hAnsi="Arial" w:cs="Arial"/>
                <w:sz w:val="20"/>
                <w:szCs w:val="20"/>
              </w:rPr>
              <w:t>Signature of witness</w:t>
            </w:r>
          </w:p>
          <w:p w14:paraId="2FD2CFF7" w14:textId="77777777" w:rsidR="004E60E7" w:rsidRPr="009937F8" w:rsidRDefault="004E60E7" w:rsidP="000C22C7">
            <w:pPr>
              <w:rPr>
                <w:rFonts w:ascii="Arial" w:hAnsi="Arial" w:cs="Arial"/>
                <w:sz w:val="20"/>
                <w:szCs w:val="20"/>
              </w:rPr>
            </w:pPr>
          </w:p>
          <w:p w14:paraId="4580FC7D" w14:textId="77777777" w:rsidR="004E60E7" w:rsidRPr="009937F8" w:rsidRDefault="004E60E7" w:rsidP="000C22C7">
            <w:pPr>
              <w:rPr>
                <w:rFonts w:ascii="Arial" w:hAnsi="Arial" w:cs="Arial"/>
                <w:sz w:val="20"/>
                <w:szCs w:val="20"/>
              </w:rPr>
            </w:pPr>
          </w:p>
          <w:p w14:paraId="00632560" w14:textId="77777777" w:rsidR="004E60E7" w:rsidRPr="009937F8" w:rsidRDefault="004E60E7" w:rsidP="000C22C7">
            <w:pPr>
              <w:rPr>
                <w:rFonts w:ascii="Arial" w:hAnsi="Arial" w:cs="Arial"/>
                <w:sz w:val="20"/>
                <w:szCs w:val="20"/>
              </w:rPr>
            </w:pPr>
          </w:p>
        </w:tc>
        <w:tc>
          <w:tcPr>
            <w:tcW w:w="360" w:type="dxa"/>
          </w:tcPr>
          <w:p w14:paraId="769D7ECE" w14:textId="77777777" w:rsidR="004E60E7" w:rsidRPr="009937F8" w:rsidRDefault="004E60E7" w:rsidP="000C22C7">
            <w:pPr>
              <w:keepNext/>
              <w:keepLines/>
              <w:spacing w:before="80"/>
              <w:rPr>
                <w:rFonts w:ascii="Arial" w:hAnsi="Arial" w:cs="Arial"/>
                <w:sz w:val="20"/>
                <w:szCs w:val="20"/>
              </w:rPr>
            </w:pPr>
          </w:p>
        </w:tc>
        <w:tc>
          <w:tcPr>
            <w:tcW w:w="4140" w:type="dxa"/>
            <w:tcBorders>
              <w:top w:val="single" w:sz="4" w:space="0" w:color="auto"/>
              <w:bottom w:val="single" w:sz="4" w:space="0" w:color="auto"/>
            </w:tcBorders>
          </w:tcPr>
          <w:p w14:paraId="1316A81D" w14:textId="77777777" w:rsidR="004E60E7" w:rsidRPr="009937F8" w:rsidRDefault="004E60E7" w:rsidP="000C22C7">
            <w:pPr>
              <w:keepNext/>
              <w:keepLines/>
              <w:spacing w:before="80"/>
              <w:rPr>
                <w:rFonts w:ascii="Arial" w:hAnsi="Arial" w:cs="Arial"/>
                <w:sz w:val="20"/>
                <w:szCs w:val="20"/>
              </w:rPr>
            </w:pPr>
            <w:r w:rsidRPr="009937F8">
              <w:rPr>
                <w:rFonts w:ascii="Arial" w:hAnsi="Arial" w:cs="Arial"/>
                <w:sz w:val="20"/>
                <w:szCs w:val="20"/>
              </w:rPr>
              <w:t>Signature of authorised representative</w:t>
            </w:r>
          </w:p>
          <w:p w14:paraId="673C2B63" w14:textId="77777777" w:rsidR="004E60E7" w:rsidRPr="009937F8" w:rsidRDefault="004E60E7" w:rsidP="000C22C7">
            <w:pPr>
              <w:spacing w:line="480" w:lineRule="auto"/>
              <w:rPr>
                <w:rFonts w:ascii="Arial" w:hAnsi="Arial" w:cs="Arial"/>
                <w:sz w:val="20"/>
                <w:szCs w:val="20"/>
              </w:rPr>
            </w:pPr>
          </w:p>
        </w:tc>
      </w:tr>
      <w:tr w:rsidR="004E60E7" w:rsidRPr="009937F8" w14:paraId="008BAD55" w14:textId="77777777" w:rsidTr="000C22C7">
        <w:tc>
          <w:tcPr>
            <w:tcW w:w="4121" w:type="dxa"/>
            <w:tcBorders>
              <w:top w:val="single" w:sz="4" w:space="0" w:color="auto"/>
              <w:bottom w:val="single" w:sz="4" w:space="0" w:color="auto"/>
            </w:tcBorders>
          </w:tcPr>
          <w:p w14:paraId="21D4881E" w14:textId="77777777" w:rsidR="004E60E7" w:rsidRPr="009937F8" w:rsidRDefault="004E60E7" w:rsidP="000C22C7">
            <w:pPr>
              <w:keepNext/>
              <w:keepLines/>
              <w:spacing w:before="80"/>
              <w:rPr>
                <w:rFonts w:ascii="Arial" w:hAnsi="Arial" w:cs="Arial"/>
                <w:sz w:val="20"/>
                <w:szCs w:val="20"/>
              </w:rPr>
            </w:pPr>
            <w:r w:rsidRPr="009937F8">
              <w:rPr>
                <w:rFonts w:ascii="Arial" w:hAnsi="Arial" w:cs="Arial"/>
                <w:sz w:val="20"/>
                <w:szCs w:val="20"/>
              </w:rPr>
              <w:t>Name of witness (print)</w:t>
            </w:r>
          </w:p>
          <w:p w14:paraId="7176B6EB" w14:textId="77777777" w:rsidR="004E60E7" w:rsidRPr="009937F8" w:rsidRDefault="004E60E7" w:rsidP="000C22C7">
            <w:pPr>
              <w:keepNext/>
              <w:keepLines/>
              <w:spacing w:before="80" w:line="480" w:lineRule="auto"/>
              <w:rPr>
                <w:rFonts w:ascii="Arial" w:hAnsi="Arial" w:cs="Arial"/>
                <w:sz w:val="20"/>
                <w:szCs w:val="20"/>
              </w:rPr>
            </w:pPr>
          </w:p>
          <w:p w14:paraId="72545545" w14:textId="77777777" w:rsidR="004E60E7" w:rsidRPr="009937F8" w:rsidRDefault="004E60E7" w:rsidP="000C22C7">
            <w:pPr>
              <w:keepNext/>
              <w:keepLines/>
              <w:spacing w:before="80" w:line="480" w:lineRule="auto"/>
              <w:rPr>
                <w:rFonts w:ascii="Arial" w:hAnsi="Arial" w:cs="Arial"/>
                <w:sz w:val="20"/>
                <w:szCs w:val="20"/>
              </w:rPr>
            </w:pPr>
          </w:p>
        </w:tc>
        <w:tc>
          <w:tcPr>
            <w:tcW w:w="360" w:type="dxa"/>
          </w:tcPr>
          <w:p w14:paraId="28583AAB" w14:textId="77777777" w:rsidR="004E60E7" w:rsidRPr="009937F8" w:rsidRDefault="004E60E7" w:rsidP="000C22C7">
            <w:pPr>
              <w:keepNext/>
              <w:keepLines/>
              <w:spacing w:before="80"/>
              <w:rPr>
                <w:rFonts w:ascii="Arial" w:hAnsi="Arial" w:cs="Arial"/>
                <w:sz w:val="20"/>
                <w:szCs w:val="20"/>
              </w:rPr>
            </w:pPr>
          </w:p>
        </w:tc>
        <w:tc>
          <w:tcPr>
            <w:tcW w:w="4140" w:type="dxa"/>
            <w:tcBorders>
              <w:top w:val="single" w:sz="4" w:space="0" w:color="auto"/>
              <w:bottom w:val="single" w:sz="4" w:space="0" w:color="auto"/>
            </w:tcBorders>
          </w:tcPr>
          <w:p w14:paraId="5BCF7CAC" w14:textId="77777777" w:rsidR="004E60E7" w:rsidRPr="009937F8" w:rsidRDefault="004E60E7" w:rsidP="000C22C7">
            <w:pPr>
              <w:keepNext/>
              <w:keepLines/>
              <w:spacing w:before="80"/>
              <w:rPr>
                <w:rFonts w:ascii="Arial" w:hAnsi="Arial" w:cs="Arial"/>
                <w:sz w:val="20"/>
                <w:szCs w:val="20"/>
              </w:rPr>
            </w:pPr>
            <w:r w:rsidRPr="009937F8">
              <w:rPr>
                <w:rFonts w:ascii="Arial" w:hAnsi="Arial" w:cs="Arial"/>
                <w:sz w:val="20"/>
                <w:szCs w:val="20"/>
              </w:rPr>
              <w:t>Name of authorised representative (print)</w:t>
            </w:r>
          </w:p>
          <w:p w14:paraId="41EEC86C" w14:textId="77777777" w:rsidR="004E60E7" w:rsidRPr="009937F8" w:rsidRDefault="004E60E7" w:rsidP="000C22C7">
            <w:pPr>
              <w:keepNext/>
              <w:keepLines/>
              <w:spacing w:before="80"/>
              <w:rPr>
                <w:rFonts w:ascii="Arial" w:hAnsi="Arial" w:cs="Arial"/>
                <w:sz w:val="20"/>
                <w:szCs w:val="20"/>
              </w:rPr>
            </w:pPr>
          </w:p>
        </w:tc>
      </w:tr>
      <w:tr w:rsidR="004E60E7" w:rsidRPr="009937F8" w14:paraId="70CDAFDE" w14:textId="77777777" w:rsidTr="000C22C7">
        <w:tc>
          <w:tcPr>
            <w:tcW w:w="4121" w:type="dxa"/>
            <w:tcBorders>
              <w:top w:val="single" w:sz="4" w:space="0" w:color="auto"/>
            </w:tcBorders>
          </w:tcPr>
          <w:p w14:paraId="09853E0B" w14:textId="77777777" w:rsidR="004E60E7" w:rsidRPr="009937F8" w:rsidRDefault="004E60E7" w:rsidP="000C22C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rPr>
                <w:rFonts w:ascii="Arial" w:hAnsi="Arial" w:cs="Arial"/>
                <w:sz w:val="20"/>
                <w:szCs w:val="20"/>
              </w:rPr>
            </w:pPr>
            <w:r w:rsidRPr="009937F8">
              <w:rPr>
                <w:rFonts w:ascii="Arial" w:hAnsi="Arial" w:cs="Arial"/>
                <w:sz w:val="20"/>
                <w:szCs w:val="20"/>
              </w:rPr>
              <w:t xml:space="preserve">Title </w:t>
            </w:r>
            <w:r w:rsidRPr="009937F8">
              <w:rPr>
                <w:rFonts w:ascii="Arial" w:hAnsi="Arial" w:cs="Arial"/>
                <w:sz w:val="20"/>
                <w:szCs w:val="20"/>
                <w:bdr w:val="none" w:sz="0" w:space="0" w:color="auto"/>
              </w:rPr>
              <w:t>of witness (print)</w:t>
            </w:r>
          </w:p>
        </w:tc>
        <w:tc>
          <w:tcPr>
            <w:tcW w:w="360" w:type="dxa"/>
          </w:tcPr>
          <w:p w14:paraId="57A9ED42" w14:textId="77777777" w:rsidR="004E60E7" w:rsidRPr="009937F8" w:rsidRDefault="004E60E7" w:rsidP="000C22C7">
            <w:pPr>
              <w:keepNext/>
              <w:keepLines/>
              <w:spacing w:before="80"/>
              <w:rPr>
                <w:rFonts w:ascii="Arial" w:hAnsi="Arial" w:cs="Arial"/>
                <w:sz w:val="20"/>
                <w:szCs w:val="20"/>
              </w:rPr>
            </w:pPr>
          </w:p>
        </w:tc>
        <w:tc>
          <w:tcPr>
            <w:tcW w:w="4140" w:type="dxa"/>
            <w:tcBorders>
              <w:top w:val="single" w:sz="4" w:space="0" w:color="auto"/>
            </w:tcBorders>
          </w:tcPr>
          <w:p w14:paraId="2CFFEA56" w14:textId="77777777" w:rsidR="004E60E7" w:rsidRPr="009937F8" w:rsidRDefault="004E60E7" w:rsidP="000C22C7">
            <w:pPr>
              <w:keepNext/>
              <w:keepLines/>
              <w:spacing w:before="80"/>
              <w:rPr>
                <w:rFonts w:ascii="Arial" w:hAnsi="Arial" w:cs="Arial"/>
                <w:sz w:val="20"/>
                <w:szCs w:val="20"/>
              </w:rPr>
            </w:pPr>
            <w:r w:rsidRPr="009937F8">
              <w:rPr>
                <w:rFonts w:ascii="Arial" w:hAnsi="Arial" w:cs="Arial"/>
                <w:sz w:val="20"/>
                <w:szCs w:val="20"/>
              </w:rPr>
              <w:t>Title of authorised representative (print)</w:t>
            </w:r>
          </w:p>
        </w:tc>
      </w:tr>
    </w:tbl>
    <w:p w14:paraId="4DA624B5" w14:textId="79DB0499" w:rsidR="007E66B4" w:rsidRPr="009937F8" w:rsidRDefault="007E66B4" w:rsidP="00D12A41">
      <w:pPr>
        <w:pStyle w:val="Level1fo"/>
        <w:spacing w:before="0"/>
        <w:ind w:left="0"/>
        <w:rPr>
          <w:rFonts w:ascii="Arial" w:hAnsi="Arial" w:cs="Arial"/>
          <w:sz w:val="20"/>
        </w:rPr>
      </w:pPr>
    </w:p>
    <w:tbl>
      <w:tblPr>
        <w:tblW w:w="5000" w:type="pct"/>
        <w:tblLook w:val="0000" w:firstRow="0" w:lastRow="0" w:firstColumn="0" w:lastColumn="0" w:noHBand="0" w:noVBand="0"/>
      </w:tblPr>
      <w:tblGrid>
        <w:gridCol w:w="3998"/>
        <w:gridCol w:w="279"/>
        <w:gridCol w:w="4221"/>
      </w:tblGrid>
      <w:tr w:rsidR="001F0532" w:rsidRPr="001F0532" w14:paraId="283105E8" w14:textId="77777777" w:rsidTr="00EE1BE9">
        <w:tc>
          <w:tcPr>
            <w:tcW w:w="2350" w:type="pct"/>
          </w:tcPr>
          <w:p w14:paraId="540B571B" w14:textId="2474EAD5"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b/>
                <w:bCs/>
                <w:sz w:val="20"/>
                <w:szCs w:val="22"/>
                <w:bdr w:val="none" w:sz="0" w:space="0" w:color="auto"/>
              </w:rPr>
              <w:t xml:space="preserve">Executed </w:t>
            </w:r>
            <w:r w:rsidRPr="001F0532">
              <w:rPr>
                <w:rFonts w:ascii="Arial" w:eastAsiaTheme="minorHAnsi" w:hAnsi="Arial" w:cstheme="minorBidi"/>
                <w:sz w:val="20"/>
                <w:szCs w:val="22"/>
                <w:bdr w:val="none" w:sz="0" w:space="0" w:color="auto"/>
              </w:rPr>
              <w:t xml:space="preserve">for and on behalf of </w:t>
            </w:r>
            <w:r w:rsidR="00F74C27">
              <w:rPr>
                <w:rFonts w:ascii="Arial" w:eastAsiaTheme="minorHAnsi" w:hAnsi="Arial" w:cstheme="minorBidi"/>
                <w:b/>
                <w:bCs/>
                <w:sz w:val="20"/>
                <w:szCs w:val="22"/>
                <w:bdr w:val="none" w:sz="0" w:space="0" w:color="auto"/>
              </w:rPr>
              <w:t>[</w:t>
            </w:r>
            <w:r w:rsidR="00F74C27" w:rsidRPr="00F74C27">
              <w:rPr>
                <w:rFonts w:ascii="Arial" w:eastAsiaTheme="minorHAnsi" w:hAnsi="Arial" w:cstheme="minorBidi"/>
                <w:b/>
                <w:bCs/>
                <w:sz w:val="20"/>
                <w:szCs w:val="22"/>
                <w:highlight w:val="yellow"/>
                <w:bdr w:val="none" w:sz="0" w:space="0" w:color="auto"/>
              </w:rPr>
              <w:t>INSERT NAME</w:t>
            </w:r>
            <w:r w:rsidR="00F74C27">
              <w:rPr>
                <w:rFonts w:ascii="Arial" w:eastAsiaTheme="minorHAnsi" w:hAnsi="Arial" w:cstheme="minorBidi"/>
                <w:b/>
                <w:bCs/>
                <w:sz w:val="20"/>
                <w:szCs w:val="22"/>
                <w:bdr w:val="none" w:sz="0" w:space="0" w:color="auto"/>
              </w:rPr>
              <w:t>]</w:t>
            </w:r>
            <w:r w:rsidRPr="00A92E26">
              <w:rPr>
                <w:rFonts w:ascii="Arial" w:eastAsiaTheme="minorHAnsi" w:hAnsi="Arial" w:cstheme="minorBidi"/>
                <w:b/>
                <w:bCs/>
                <w:sz w:val="20"/>
                <w:szCs w:val="22"/>
                <w:bdr w:val="none" w:sz="0" w:space="0" w:color="auto"/>
              </w:rPr>
              <w:t xml:space="preserve"> </w:t>
            </w:r>
            <w:r w:rsidRPr="001F0532">
              <w:rPr>
                <w:rFonts w:ascii="Arial" w:eastAsiaTheme="minorHAnsi" w:hAnsi="Arial" w:cstheme="minorBidi"/>
                <w:sz w:val="20"/>
                <w:szCs w:val="22"/>
                <w:bdr w:val="none" w:sz="0" w:space="0" w:color="auto"/>
              </w:rPr>
              <w:t xml:space="preserve">by </w:t>
            </w:r>
            <w:r w:rsidR="001639ED">
              <w:rPr>
                <w:rFonts w:ascii="Arial" w:eastAsiaTheme="minorHAnsi" w:hAnsi="Arial" w:cstheme="minorBidi"/>
                <w:sz w:val="20"/>
                <w:szCs w:val="22"/>
                <w:bdr w:val="none" w:sz="0" w:space="0" w:color="auto"/>
              </w:rPr>
              <w:t>an</w:t>
            </w:r>
            <w:r w:rsidRPr="001F0532">
              <w:rPr>
                <w:rFonts w:ascii="Arial" w:eastAsiaTheme="minorHAnsi" w:hAnsi="Arial" w:cstheme="minorBidi"/>
                <w:sz w:val="20"/>
                <w:szCs w:val="22"/>
                <w:bdr w:val="none" w:sz="0" w:space="0" w:color="auto"/>
              </w:rPr>
              <w:t xml:space="preserve"> authorised </w:t>
            </w:r>
            <w:r w:rsidR="00EC5DCA">
              <w:rPr>
                <w:rFonts w:ascii="Arial" w:eastAsiaTheme="minorHAnsi" w:hAnsi="Arial" w:cstheme="minorBidi"/>
                <w:sz w:val="20"/>
                <w:szCs w:val="22"/>
                <w:bdr w:val="none" w:sz="0" w:space="0" w:color="auto"/>
              </w:rPr>
              <w:t xml:space="preserve">representative </w:t>
            </w:r>
            <w:r w:rsidRPr="001F0532">
              <w:rPr>
                <w:rFonts w:ascii="Arial" w:eastAsiaTheme="minorHAnsi" w:hAnsi="Arial" w:cstheme="minorBidi"/>
                <w:sz w:val="20"/>
                <w:szCs w:val="22"/>
                <w:bdr w:val="none" w:sz="0" w:space="0" w:color="auto"/>
              </w:rPr>
              <w:t>* in the presence of:</w:t>
            </w:r>
          </w:p>
        </w:tc>
        <w:tc>
          <w:tcPr>
            <w:tcW w:w="168" w:type="pct"/>
          </w:tcPr>
          <w:p w14:paraId="52198B23"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c>
          <w:tcPr>
            <w:tcW w:w="2481" w:type="pct"/>
          </w:tcPr>
          <w:p w14:paraId="38FB9FDF"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r>
      <w:tr w:rsidR="001F0532" w:rsidRPr="001F0532" w14:paraId="779CF0A4" w14:textId="77777777" w:rsidTr="00EE1BE9">
        <w:tc>
          <w:tcPr>
            <w:tcW w:w="2350" w:type="pct"/>
          </w:tcPr>
          <w:p w14:paraId="7BBC4B3A"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p w14:paraId="019EE7E3" w14:textId="77777777" w:rsidR="001F0532" w:rsidRPr="001F0532" w:rsidRDefault="001F0532" w:rsidP="001F0532">
            <w:pPr>
              <w:keepNext/>
              <w:pBdr>
                <w:top w:val="none" w:sz="0" w:space="0" w:color="auto"/>
                <w:left w:val="none" w:sz="0" w:space="0" w:color="auto"/>
                <w:bottom w:val="single" w:sz="4" w:space="1" w:color="auto"/>
                <w:right w:val="none" w:sz="0" w:space="0" w:color="auto"/>
                <w:between w:val="none" w:sz="0" w:space="0" w:color="auto"/>
                <w:bar w:val="none" w:sz="0" w:color="auto"/>
              </w:pBdr>
              <w:tabs>
                <w:tab w:val="right" w:leader="dot" w:pos="4111"/>
              </w:tabs>
              <w:spacing w:line="260" w:lineRule="atLeast"/>
              <w:rPr>
                <w:rFonts w:ascii="Arial" w:eastAsiaTheme="minorHAnsi" w:hAnsi="Arial" w:cstheme="minorBidi"/>
                <w:sz w:val="20"/>
                <w:szCs w:val="22"/>
                <w:bdr w:val="none" w:sz="0" w:space="0" w:color="auto"/>
                <w:lang w:eastAsia="zh-CN"/>
              </w:rPr>
            </w:pPr>
          </w:p>
          <w:p w14:paraId="48328DA9" w14:textId="77777777" w:rsidR="001F0532" w:rsidRPr="001F0532" w:rsidRDefault="001F0532" w:rsidP="001F0532">
            <w:pPr>
              <w:keepNext/>
              <w:pBdr>
                <w:top w:val="none" w:sz="0" w:space="0" w:color="auto"/>
                <w:left w:val="none" w:sz="0" w:space="0" w:color="auto"/>
                <w:bottom w:val="single" w:sz="4" w:space="1" w:color="auto"/>
                <w:right w:val="none" w:sz="0" w:space="0" w:color="auto"/>
                <w:between w:val="none" w:sz="0" w:space="0" w:color="auto"/>
                <w:bar w:val="none" w:sz="0" w:color="auto"/>
              </w:pBdr>
              <w:tabs>
                <w:tab w:val="right" w:leader="dot" w:pos="4111"/>
              </w:tabs>
              <w:spacing w:line="260" w:lineRule="atLeast"/>
              <w:rPr>
                <w:rFonts w:ascii="Arial" w:eastAsiaTheme="minorHAnsi" w:hAnsi="Arial" w:cstheme="minorBidi"/>
                <w:sz w:val="20"/>
                <w:szCs w:val="22"/>
                <w:bdr w:val="none" w:sz="0" w:space="0" w:color="auto"/>
                <w:lang w:eastAsia="zh-CN"/>
              </w:rPr>
            </w:pPr>
          </w:p>
          <w:p w14:paraId="56716DF4"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Signature of witness</w:t>
            </w:r>
          </w:p>
        </w:tc>
        <w:tc>
          <w:tcPr>
            <w:tcW w:w="168" w:type="pct"/>
          </w:tcPr>
          <w:p w14:paraId="5893FB9C"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c>
          <w:tcPr>
            <w:tcW w:w="2481" w:type="pct"/>
          </w:tcPr>
          <w:p w14:paraId="402884EF"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p w14:paraId="6D80A8ED" w14:textId="77777777" w:rsidR="001F0532" w:rsidRPr="001F0532" w:rsidRDefault="001F0532" w:rsidP="001F0532">
            <w:pPr>
              <w:keepNext/>
              <w:pBdr>
                <w:top w:val="none" w:sz="0" w:space="0" w:color="auto"/>
                <w:left w:val="none" w:sz="0" w:space="0" w:color="auto"/>
                <w:bottom w:val="single" w:sz="4" w:space="1" w:color="auto"/>
                <w:right w:val="none" w:sz="0" w:space="0" w:color="auto"/>
                <w:between w:val="none" w:sz="0" w:space="0" w:color="auto"/>
                <w:bar w:val="none" w:sz="0" w:color="auto"/>
              </w:pBdr>
              <w:tabs>
                <w:tab w:val="right" w:leader="dot" w:pos="4111"/>
              </w:tabs>
              <w:spacing w:line="260" w:lineRule="atLeast"/>
              <w:rPr>
                <w:rFonts w:ascii="Arial" w:eastAsiaTheme="minorHAnsi" w:hAnsi="Arial" w:cstheme="minorBidi"/>
                <w:sz w:val="20"/>
                <w:szCs w:val="22"/>
                <w:bdr w:val="none" w:sz="0" w:space="0" w:color="auto"/>
                <w:lang w:eastAsia="zh-CN"/>
              </w:rPr>
            </w:pPr>
          </w:p>
          <w:p w14:paraId="7BDD7FB5" w14:textId="77777777" w:rsidR="001F0532" w:rsidRPr="001F0532" w:rsidRDefault="001F0532" w:rsidP="001F0532">
            <w:pPr>
              <w:keepNext/>
              <w:pBdr>
                <w:top w:val="none" w:sz="0" w:space="0" w:color="auto"/>
                <w:left w:val="none" w:sz="0" w:space="0" w:color="auto"/>
                <w:bottom w:val="single" w:sz="4" w:space="1" w:color="auto"/>
                <w:right w:val="none" w:sz="0" w:space="0" w:color="auto"/>
                <w:between w:val="none" w:sz="0" w:space="0" w:color="auto"/>
                <w:bar w:val="none" w:sz="0" w:color="auto"/>
              </w:pBdr>
              <w:tabs>
                <w:tab w:val="right" w:leader="dot" w:pos="4111"/>
              </w:tabs>
              <w:spacing w:line="260" w:lineRule="atLeast"/>
              <w:rPr>
                <w:rFonts w:ascii="Arial" w:eastAsiaTheme="minorHAnsi" w:hAnsi="Arial" w:cstheme="minorBidi"/>
                <w:sz w:val="20"/>
                <w:szCs w:val="22"/>
                <w:bdr w:val="none" w:sz="0" w:space="0" w:color="auto"/>
                <w:lang w:eastAsia="zh-CN"/>
              </w:rPr>
            </w:pPr>
          </w:p>
          <w:p w14:paraId="7B794D71" w14:textId="496A16B1"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 xml:space="preserve">Signature of </w:t>
            </w:r>
            <w:r w:rsidR="00EC5DCA">
              <w:rPr>
                <w:rFonts w:ascii="Arial" w:eastAsiaTheme="minorHAnsi" w:hAnsi="Arial" w:cstheme="minorBidi"/>
                <w:sz w:val="20"/>
                <w:szCs w:val="22"/>
                <w:bdr w:val="none" w:sz="0" w:space="0" w:color="auto"/>
              </w:rPr>
              <w:t>authorised representative</w:t>
            </w:r>
          </w:p>
        </w:tc>
      </w:tr>
      <w:tr w:rsidR="001F0532" w:rsidRPr="001F0532" w14:paraId="19C97007" w14:textId="77777777" w:rsidTr="00EE1BE9">
        <w:tc>
          <w:tcPr>
            <w:tcW w:w="2350" w:type="pct"/>
          </w:tcPr>
          <w:p w14:paraId="5AC8C8E0"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p w14:paraId="63CF189B"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__________________________________</w:t>
            </w:r>
          </w:p>
          <w:p w14:paraId="1AEFED58"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Full name of witness (print)</w:t>
            </w:r>
          </w:p>
        </w:tc>
        <w:tc>
          <w:tcPr>
            <w:tcW w:w="168" w:type="pct"/>
          </w:tcPr>
          <w:p w14:paraId="01710630"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c>
          <w:tcPr>
            <w:tcW w:w="2481" w:type="pct"/>
          </w:tcPr>
          <w:p w14:paraId="68072245"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p w14:paraId="74BAB22B"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____________________________________</w:t>
            </w:r>
          </w:p>
          <w:p w14:paraId="3951FFA7" w14:textId="7F208185"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r w:rsidRPr="001F0532">
              <w:rPr>
                <w:rFonts w:ascii="Arial" w:eastAsiaTheme="minorHAnsi" w:hAnsi="Arial" w:cstheme="minorBidi"/>
                <w:sz w:val="20"/>
                <w:szCs w:val="22"/>
                <w:bdr w:val="none" w:sz="0" w:space="0" w:color="auto"/>
              </w:rPr>
              <w:t xml:space="preserve">Full name and position of </w:t>
            </w:r>
            <w:r w:rsidR="00EC5DCA">
              <w:rPr>
                <w:rFonts w:ascii="Arial" w:eastAsiaTheme="minorHAnsi" w:hAnsi="Arial" w:cstheme="minorBidi"/>
                <w:sz w:val="20"/>
                <w:szCs w:val="22"/>
                <w:bdr w:val="none" w:sz="0" w:space="0" w:color="auto"/>
              </w:rPr>
              <w:t xml:space="preserve">authorised representative </w:t>
            </w:r>
            <w:r w:rsidRPr="001F0532">
              <w:rPr>
                <w:rFonts w:ascii="Arial" w:eastAsiaTheme="minorHAnsi" w:hAnsi="Arial" w:cstheme="minorBidi"/>
                <w:sz w:val="20"/>
                <w:szCs w:val="22"/>
                <w:bdr w:val="none" w:sz="0" w:space="0" w:color="auto"/>
              </w:rPr>
              <w:t>(print)</w:t>
            </w:r>
          </w:p>
        </w:tc>
      </w:tr>
      <w:tr w:rsidR="001F0532" w:rsidRPr="001F0532" w14:paraId="67A73DE4" w14:textId="77777777" w:rsidTr="00EE1BE9">
        <w:tc>
          <w:tcPr>
            <w:tcW w:w="2350" w:type="pct"/>
          </w:tcPr>
          <w:p w14:paraId="5FDB8586"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c>
          <w:tcPr>
            <w:tcW w:w="168" w:type="pct"/>
          </w:tcPr>
          <w:p w14:paraId="039E3C60"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sz w:val="20"/>
                <w:szCs w:val="22"/>
                <w:bdr w:val="none" w:sz="0" w:space="0" w:color="auto"/>
              </w:rPr>
            </w:pPr>
          </w:p>
        </w:tc>
        <w:tc>
          <w:tcPr>
            <w:tcW w:w="2481" w:type="pct"/>
          </w:tcPr>
          <w:p w14:paraId="687EE86B" w14:textId="77777777" w:rsidR="001F0532" w:rsidRPr="001F0532" w:rsidRDefault="001F0532" w:rsidP="001F0532">
            <w:pPr>
              <w:keepNext/>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Cs/>
                <w:sz w:val="20"/>
                <w:szCs w:val="22"/>
                <w:bdr w:val="none" w:sz="0" w:space="0" w:color="auto"/>
              </w:rPr>
            </w:pPr>
          </w:p>
        </w:tc>
      </w:tr>
    </w:tbl>
    <w:p w14:paraId="15FE38AF" w14:textId="5BA7CE5B" w:rsidR="001F0532" w:rsidRPr="001F0532" w:rsidRDefault="001F0532" w:rsidP="00182C0A">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jc w:val="both"/>
        <w:rPr>
          <w:rFonts w:ascii="Arial" w:eastAsia="SimSun" w:hAnsi="Arial"/>
          <w:b/>
          <w:i/>
          <w:sz w:val="18"/>
          <w:szCs w:val="18"/>
          <w:bdr w:val="none" w:sz="0" w:space="0" w:color="auto"/>
          <w:lang w:val="en-AU" w:eastAsia="zh-CN"/>
        </w:rPr>
      </w:pPr>
      <w:r w:rsidRPr="001F0532">
        <w:rPr>
          <w:rFonts w:ascii="Arial" w:eastAsia="SimSun" w:hAnsi="Arial"/>
          <w:b/>
          <w:i/>
          <w:sz w:val="18"/>
          <w:szCs w:val="18"/>
          <w:bdr w:val="none" w:sz="0" w:space="0" w:color="auto"/>
          <w:lang w:val="en-AU" w:eastAsia="zh-CN"/>
        </w:rPr>
        <w:t xml:space="preserve">*By signing this agreement, the authorised </w:t>
      </w:r>
      <w:r w:rsidR="00EC5DCA">
        <w:rPr>
          <w:rFonts w:ascii="Arial" w:eastAsia="SimSun" w:hAnsi="Arial"/>
          <w:b/>
          <w:i/>
          <w:sz w:val="18"/>
          <w:szCs w:val="18"/>
          <w:bdr w:val="none" w:sz="0" w:space="0" w:color="auto"/>
          <w:lang w:val="en-AU" w:eastAsia="zh-CN"/>
        </w:rPr>
        <w:t>representative</w:t>
      </w:r>
      <w:r w:rsidRPr="001F0532">
        <w:rPr>
          <w:rFonts w:ascii="Arial" w:eastAsia="SimSun" w:hAnsi="Arial"/>
          <w:b/>
          <w:i/>
          <w:sz w:val="18"/>
          <w:szCs w:val="18"/>
          <w:bdr w:val="none" w:sz="0" w:space="0" w:color="auto"/>
          <w:lang w:val="en-AU" w:eastAsia="zh-CN"/>
        </w:rPr>
        <w:t xml:space="preserve"> represents and warrants that he/she is duly authorised to execute this document on behalf of </w:t>
      </w:r>
      <w:r>
        <w:rPr>
          <w:rFonts w:ascii="Arial" w:eastAsia="SimSun" w:hAnsi="Arial"/>
          <w:b/>
          <w:i/>
          <w:sz w:val="18"/>
          <w:szCs w:val="18"/>
          <w:bdr w:val="none" w:sz="0" w:space="0" w:color="auto"/>
          <w:lang w:val="en-AU" w:eastAsia="zh-CN"/>
        </w:rPr>
        <w:t>the Funding Recipient</w:t>
      </w:r>
      <w:r w:rsidRPr="001F0532">
        <w:rPr>
          <w:rFonts w:ascii="Arial" w:eastAsia="SimSun" w:hAnsi="Arial"/>
          <w:b/>
          <w:i/>
          <w:sz w:val="18"/>
          <w:szCs w:val="18"/>
          <w:bdr w:val="none" w:sz="0" w:space="0" w:color="auto"/>
          <w:lang w:val="en-AU" w:eastAsia="zh-CN"/>
        </w:rPr>
        <w:t>.</w:t>
      </w:r>
    </w:p>
    <w:p w14:paraId="624C6168" w14:textId="2741CE7D" w:rsidR="007E66B4" w:rsidRPr="009937F8" w:rsidRDefault="007E66B4" w:rsidP="00D12A41">
      <w:pPr>
        <w:pStyle w:val="Level1fo"/>
        <w:spacing w:before="0"/>
        <w:ind w:left="0"/>
        <w:rPr>
          <w:rFonts w:ascii="Arial" w:hAnsi="Arial" w:cs="Arial"/>
          <w:sz w:val="20"/>
        </w:rPr>
      </w:pPr>
    </w:p>
    <w:p w14:paraId="229B66FB" w14:textId="259F7C67" w:rsidR="007E66B4" w:rsidRDefault="007E66B4" w:rsidP="00D12A41">
      <w:pPr>
        <w:pStyle w:val="Level1fo"/>
        <w:spacing w:before="0"/>
        <w:ind w:left="0"/>
        <w:rPr>
          <w:rFonts w:ascii="Arial" w:hAnsi="Arial" w:cs="Arial"/>
          <w:sz w:val="20"/>
        </w:rPr>
      </w:pPr>
    </w:p>
    <w:p w14:paraId="72743E07" w14:textId="707C7EBD" w:rsidR="001F0532" w:rsidRDefault="001F0532" w:rsidP="00D12A41">
      <w:pPr>
        <w:pStyle w:val="Level1fo"/>
        <w:spacing w:before="0"/>
        <w:ind w:left="0"/>
        <w:rPr>
          <w:rFonts w:ascii="Arial" w:hAnsi="Arial" w:cs="Arial"/>
          <w:sz w:val="20"/>
        </w:rPr>
      </w:pPr>
    </w:p>
    <w:p w14:paraId="7316FD96" w14:textId="77777777" w:rsidR="001F0532" w:rsidRPr="009937F8" w:rsidRDefault="001F0532" w:rsidP="00D12A41">
      <w:pPr>
        <w:pStyle w:val="Level1fo"/>
        <w:spacing w:before="0"/>
        <w:ind w:left="0"/>
        <w:rPr>
          <w:rFonts w:ascii="Arial" w:hAnsi="Arial" w:cs="Arial"/>
          <w:sz w:val="20"/>
        </w:rPr>
      </w:pPr>
    </w:p>
    <w:p w14:paraId="778DA9FD" w14:textId="10BF3976" w:rsidR="007E66B4" w:rsidRPr="009937F8" w:rsidRDefault="007E66B4" w:rsidP="00D12A41">
      <w:pPr>
        <w:pStyle w:val="Level1fo"/>
        <w:spacing w:before="0"/>
        <w:ind w:left="0"/>
        <w:rPr>
          <w:rFonts w:ascii="Arial" w:hAnsi="Arial" w:cs="Arial"/>
          <w:sz w:val="20"/>
        </w:rPr>
      </w:pPr>
    </w:p>
    <w:p w14:paraId="130C22BC" w14:textId="539D48FB" w:rsidR="007E66B4" w:rsidRPr="009937F8" w:rsidRDefault="007E66B4" w:rsidP="00D12A41">
      <w:pPr>
        <w:pStyle w:val="Level1fo"/>
        <w:spacing w:before="0"/>
        <w:ind w:left="0"/>
        <w:rPr>
          <w:rFonts w:ascii="Arial" w:hAnsi="Arial" w:cs="Arial"/>
          <w:sz w:val="20"/>
        </w:rPr>
      </w:pPr>
    </w:p>
    <w:p w14:paraId="280362AE" w14:textId="07553050" w:rsidR="00D12A41" w:rsidRPr="009937F8" w:rsidRDefault="00D12A41" w:rsidP="00D12A41">
      <w:pPr>
        <w:pStyle w:val="Schedule"/>
        <w:numPr>
          <w:ilvl w:val="0"/>
          <w:numId w:val="0"/>
        </w:numPr>
        <w:jc w:val="left"/>
        <w:rPr>
          <w:rFonts w:cs="Arial"/>
          <w:sz w:val="20"/>
        </w:rPr>
      </w:pPr>
      <w:r w:rsidRPr="009937F8">
        <w:rPr>
          <w:rFonts w:cs="Arial"/>
          <w:sz w:val="20"/>
        </w:rPr>
        <w:lastRenderedPageBreak/>
        <w:t>SCHEDULE 1 – DETAILS</w:t>
      </w:r>
    </w:p>
    <w:p w14:paraId="24ED845B" w14:textId="77777777" w:rsidR="00D12A41" w:rsidRPr="009937F8" w:rsidRDefault="00D12A41" w:rsidP="00D12A41">
      <w:pPr>
        <w:rPr>
          <w:rFonts w:ascii="Arial" w:hAnsi="Arial" w:cs="Arial"/>
          <w:sz w:val="20"/>
          <w:szCs w:val="20"/>
          <w:lang w:val="en-AU" w:eastAsia="en-A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CCD0"/>
        <w:tblLayout w:type="fixed"/>
        <w:tblLook w:val="04A0" w:firstRow="1" w:lastRow="0" w:firstColumn="1" w:lastColumn="0" w:noHBand="0" w:noVBand="1"/>
      </w:tblPr>
      <w:tblGrid>
        <w:gridCol w:w="738"/>
        <w:gridCol w:w="1984"/>
        <w:gridCol w:w="1985"/>
        <w:gridCol w:w="4252"/>
      </w:tblGrid>
      <w:tr w:rsidR="00035B96" w:rsidRPr="009937F8" w14:paraId="64872324" w14:textId="77777777" w:rsidTr="00EC3888">
        <w:trPr>
          <w:trHeight w:val="523"/>
          <w:tblHeader/>
        </w:trPr>
        <w:tc>
          <w:tcPr>
            <w:tcW w:w="738" w:type="dxa"/>
            <w:shd w:val="clear" w:color="auto" w:fill="00B050"/>
            <w:tcMar>
              <w:top w:w="80" w:type="dxa"/>
              <w:left w:w="80" w:type="dxa"/>
              <w:bottom w:w="80" w:type="dxa"/>
              <w:right w:w="80" w:type="dxa"/>
            </w:tcMar>
          </w:tcPr>
          <w:p w14:paraId="7216124C" w14:textId="697B4CD6" w:rsidR="00035B96" w:rsidRPr="009937F8" w:rsidRDefault="001A053E" w:rsidP="001A053E">
            <w:pPr>
              <w:pStyle w:val="TableText"/>
              <w:spacing w:before="120" w:after="120" w:line="240" w:lineRule="auto"/>
              <w:jc w:val="center"/>
              <w:rPr>
                <w:rFonts w:ascii="Arial" w:hAnsi="Arial" w:cs="Arial"/>
                <w:b/>
                <w:color w:val="FFFFFF" w:themeColor="background1"/>
                <w:sz w:val="20"/>
                <w:szCs w:val="20"/>
              </w:rPr>
            </w:pPr>
            <w:r w:rsidRPr="009937F8">
              <w:rPr>
                <w:rFonts w:ascii="Arial" w:hAnsi="Arial" w:cs="Arial"/>
                <w:b/>
                <w:color w:val="FFFFFF" w:themeColor="background1"/>
                <w:sz w:val="20"/>
                <w:szCs w:val="20"/>
              </w:rPr>
              <w:t>Item</w:t>
            </w:r>
          </w:p>
        </w:tc>
        <w:tc>
          <w:tcPr>
            <w:tcW w:w="1984" w:type="dxa"/>
            <w:shd w:val="clear" w:color="auto" w:fill="00B050"/>
            <w:tcMar>
              <w:top w:w="80" w:type="dxa"/>
              <w:left w:w="80" w:type="dxa"/>
              <w:bottom w:w="80" w:type="dxa"/>
              <w:right w:w="80" w:type="dxa"/>
            </w:tcMar>
          </w:tcPr>
          <w:p w14:paraId="53C8F095" w14:textId="7FF506DF" w:rsidR="00035B96" w:rsidRPr="009937F8" w:rsidRDefault="001A053E" w:rsidP="001A053E">
            <w:pPr>
              <w:pStyle w:val="TableText"/>
              <w:spacing w:before="120" w:after="120" w:line="240" w:lineRule="auto"/>
              <w:rPr>
                <w:rFonts w:ascii="Arial" w:hAnsi="Arial" w:cs="Arial"/>
                <w:b/>
                <w:color w:val="FFFFFF" w:themeColor="background1"/>
                <w:sz w:val="20"/>
                <w:szCs w:val="20"/>
              </w:rPr>
            </w:pPr>
            <w:r w:rsidRPr="009937F8">
              <w:rPr>
                <w:rFonts w:ascii="Arial" w:hAnsi="Arial" w:cs="Arial"/>
                <w:b/>
                <w:color w:val="FFFFFF" w:themeColor="background1"/>
                <w:sz w:val="20"/>
                <w:szCs w:val="20"/>
              </w:rPr>
              <w:t>Description</w:t>
            </w:r>
          </w:p>
        </w:tc>
        <w:tc>
          <w:tcPr>
            <w:tcW w:w="6237" w:type="dxa"/>
            <w:gridSpan w:val="2"/>
            <w:shd w:val="clear" w:color="auto" w:fill="00B050"/>
            <w:tcMar>
              <w:top w:w="80" w:type="dxa"/>
              <w:left w:w="80" w:type="dxa"/>
              <w:bottom w:w="80" w:type="dxa"/>
              <w:right w:w="80" w:type="dxa"/>
            </w:tcMar>
          </w:tcPr>
          <w:p w14:paraId="5EC27173" w14:textId="2F63B868" w:rsidR="00035B96" w:rsidRPr="009937F8" w:rsidRDefault="001A053E" w:rsidP="001A053E">
            <w:pPr>
              <w:pStyle w:val="TableText"/>
              <w:spacing w:before="120" w:after="120" w:line="240" w:lineRule="auto"/>
              <w:rPr>
                <w:rFonts w:ascii="Arial" w:hAnsi="Arial" w:cs="Arial"/>
                <w:b/>
                <w:color w:val="FFFFFF" w:themeColor="background1"/>
                <w:sz w:val="20"/>
                <w:szCs w:val="20"/>
              </w:rPr>
            </w:pPr>
            <w:r w:rsidRPr="009937F8">
              <w:rPr>
                <w:rFonts w:ascii="Arial" w:hAnsi="Arial" w:cs="Arial"/>
                <w:b/>
                <w:color w:val="FFFFFF" w:themeColor="background1"/>
                <w:sz w:val="20"/>
                <w:szCs w:val="20"/>
              </w:rPr>
              <w:t>Details</w:t>
            </w:r>
          </w:p>
        </w:tc>
      </w:tr>
      <w:tr w:rsidR="00035B96" w:rsidRPr="009937F8" w14:paraId="791374A5" w14:textId="77777777" w:rsidTr="00EC3888">
        <w:trPr>
          <w:trHeight w:val="248"/>
        </w:trPr>
        <w:tc>
          <w:tcPr>
            <w:tcW w:w="738" w:type="dxa"/>
            <w:shd w:val="clear" w:color="auto" w:fill="auto"/>
            <w:tcMar>
              <w:top w:w="80" w:type="dxa"/>
              <w:left w:w="80" w:type="dxa"/>
              <w:bottom w:w="80" w:type="dxa"/>
              <w:right w:w="80" w:type="dxa"/>
            </w:tcMar>
          </w:tcPr>
          <w:p w14:paraId="2F5BF82B" w14:textId="77777777" w:rsidR="00035B96" w:rsidRPr="009937F8" w:rsidRDefault="00035B96" w:rsidP="00937957">
            <w:pPr>
              <w:pStyle w:val="ListParagraph"/>
              <w:numPr>
                <w:ilvl w:val="0"/>
                <w:numId w:val="12"/>
              </w:numPr>
              <w:spacing w:before="120" w:after="120"/>
              <w:ind w:hanging="399"/>
              <w:rPr>
                <w:rFonts w:cs="Arial"/>
              </w:rPr>
            </w:pPr>
            <w:bookmarkStart w:id="17" w:name="_Ref35513474"/>
          </w:p>
        </w:tc>
        <w:bookmarkEnd w:id="17"/>
        <w:tc>
          <w:tcPr>
            <w:tcW w:w="1984" w:type="dxa"/>
            <w:shd w:val="clear" w:color="auto" w:fill="auto"/>
            <w:tcMar>
              <w:top w:w="80" w:type="dxa"/>
              <w:left w:w="80" w:type="dxa"/>
              <w:bottom w:w="80" w:type="dxa"/>
              <w:right w:w="80" w:type="dxa"/>
            </w:tcMar>
          </w:tcPr>
          <w:p w14:paraId="764C4629" w14:textId="6B57FBB5" w:rsidR="00035B96" w:rsidRPr="000C22C7" w:rsidRDefault="001153F6" w:rsidP="001A053E">
            <w:pPr>
              <w:pStyle w:val="TableText"/>
              <w:spacing w:before="120" w:after="120" w:line="240" w:lineRule="auto"/>
              <w:rPr>
                <w:rFonts w:ascii="Arial" w:hAnsi="Arial" w:cs="Arial"/>
                <w:b/>
                <w:color w:val="auto"/>
                <w:sz w:val="20"/>
                <w:szCs w:val="20"/>
              </w:rPr>
            </w:pPr>
            <w:r w:rsidRPr="000C22C7">
              <w:rPr>
                <w:rFonts w:ascii="Arial" w:hAnsi="Arial" w:cs="Arial"/>
                <w:b/>
                <w:color w:val="auto"/>
                <w:sz w:val="20"/>
                <w:szCs w:val="20"/>
              </w:rPr>
              <w:t>Commencement Date</w:t>
            </w:r>
          </w:p>
        </w:tc>
        <w:tc>
          <w:tcPr>
            <w:tcW w:w="6237" w:type="dxa"/>
            <w:gridSpan w:val="2"/>
            <w:shd w:val="clear" w:color="auto" w:fill="auto"/>
            <w:tcMar>
              <w:top w:w="80" w:type="dxa"/>
              <w:left w:w="80" w:type="dxa"/>
              <w:bottom w:w="80" w:type="dxa"/>
              <w:right w:w="80" w:type="dxa"/>
            </w:tcMar>
          </w:tcPr>
          <w:p w14:paraId="4C15BD7E" w14:textId="2CE71EBC" w:rsidR="00035B96" w:rsidRPr="009937F8" w:rsidRDefault="00B172AC" w:rsidP="00C7654D">
            <w:pPr>
              <w:pStyle w:val="TableText"/>
              <w:spacing w:before="120" w:after="120" w:line="240" w:lineRule="auto"/>
              <w:jc w:val="both"/>
              <w:rPr>
                <w:rFonts w:ascii="Arial" w:hAnsi="Arial" w:cs="Arial"/>
                <w:color w:val="auto"/>
                <w:sz w:val="20"/>
                <w:szCs w:val="20"/>
              </w:rPr>
            </w:pPr>
            <w:r>
              <w:rPr>
                <w:rFonts w:ascii="Arial" w:hAnsi="Arial" w:cs="Arial"/>
                <w:color w:val="auto"/>
                <w:sz w:val="20"/>
                <w:szCs w:val="20"/>
              </w:rPr>
              <w:t>The date of this Agreement or</w:t>
            </w:r>
            <w:r w:rsidR="008F231B">
              <w:rPr>
                <w:rFonts w:ascii="Arial" w:hAnsi="Arial" w:cs="Arial"/>
                <w:color w:val="auto"/>
                <w:sz w:val="20"/>
                <w:szCs w:val="20"/>
              </w:rPr>
              <w:t>,</w:t>
            </w:r>
            <w:r>
              <w:rPr>
                <w:rFonts w:ascii="Arial" w:hAnsi="Arial" w:cs="Arial"/>
                <w:color w:val="auto"/>
                <w:sz w:val="20"/>
                <w:szCs w:val="20"/>
              </w:rPr>
              <w:t xml:space="preserve"> if no date, t</w:t>
            </w:r>
            <w:r w:rsidR="00647818">
              <w:rPr>
                <w:rFonts w:ascii="Arial" w:hAnsi="Arial" w:cs="Arial"/>
                <w:color w:val="auto"/>
                <w:sz w:val="20"/>
                <w:szCs w:val="20"/>
              </w:rPr>
              <w:t>he date this Agreement is executed by the last Party to do so.</w:t>
            </w:r>
          </w:p>
        </w:tc>
      </w:tr>
      <w:tr w:rsidR="001A053E" w:rsidRPr="009937F8" w14:paraId="7EB88D74" w14:textId="77777777" w:rsidTr="00EC3888">
        <w:trPr>
          <w:trHeight w:val="248"/>
        </w:trPr>
        <w:tc>
          <w:tcPr>
            <w:tcW w:w="738" w:type="dxa"/>
            <w:shd w:val="clear" w:color="auto" w:fill="auto"/>
            <w:tcMar>
              <w:top w:w="80" w:type="dxa"/>
              <w:left w:w="80" w:type="dxa"/>
              <w:bottom w:w="80" w:type="dxa"/>
              <w:right w:w="80" w:type="dxa"/>
            </w:tcMar>
          </w:tcPr>
          <w:p w14:paraId="01FC5236" w14:textId="77777777" w:rsidR="001A053E" w:rsidRPr="009937F8" w:rsidRDefault="001A053E" w:rsidP="00937957">
            <w:pPr>
              <w:pStyle w:val="ListParagraph"/>
              <w:numPr>
                <w:ilvl w:val="0"/>
                <w:numId w:val="12"/>
              </w:numPr>
              <w:pBdr>
                <w:top w:val="nil"/>
                <w:left w:val="nil"/>
                <w:bottom w:val="nil"/>
                <w:right w:val="nil"/>
                <w:between w:val="nil"/>
                <w:bar w:val="nil"/>
              </w:pBdr>
              <w:spacing w:before="120" w:after="120"/>
              <w:ind w:hanging="399"/>
              <w:rPr>
                <w:rFonts w:cs="Arial"/>
              </w:rPr>
            </w:pPr>
            <w:bookmarkStart w:id="18" w:name="_Ref35513482"/>
          </w:p>
        </w:tc>
        <w:bookmarkEnd w:id="18"/>
        <w:tc>
          <w:tcPr>
            <w:tcW w:w="1984" w:type="dxa"/>
            <w:shd w:val="clear" w:color="auto" w:fill="auto"/>
            <w:tcMar>
              <w:top w:w="80" w:type="dxa"/>
              <w:left w:w="80" w:type="dxa"/>
              <w:bottom w:w="80" w:type="dxa"/>
              <w:right w:w="80" w:type="dxa"/>
            </w:tcMar>
          </w:tcPr>
          <w:p w14:paraId="47EA9804" w14:textId="636A06AF" w:rsidR="001A053E" w:rsidRPr="000C22C7" w:rsidRDefault="001153F6" w:rsidP="001A053E">
            <w:pPr>
              <w:pStyle w:val="TableText"/>
              <w:spacing w:before="120" w:after="120" w:line="240" w:lineRule="auto"/>
              <w:rPr>
                <w:rFonts w:ascii="Arial" w:hAnsi="Arial" w:cs="Arial"/>
                <w:b/>
                <w:color w:val="auto"/>
                <w:sz w:val="20"/>
                <w:szCs w:val="20"/>
              </w:rPr>
            </w:pPr>
            <w:r w:rsidRPr="000C22C7">
              <w:rPr>
                <w:rFonts w:ascii="Arial" w:hAnsi="Arial" w:cs="Arial"/>
                <w:b/>
                <w:color w:val="auto"/>
                <w:sz w:val="20"/>
                <w:szCs w:val="20"/>
              </w:rPr>
              <w:t>Expiry Date</w:t>
            </w:r>
          </w:p>
        </w:tc>
        <w:tc>
          <w:tcPr>
            <w:tcW w:w="6237" w:type="dxa"/>
            <w:gridSpan w:val="2"/>
            <w:shd w:val="clear" w:color="auto" w:fill="auto"/>
            <w:tcMar>
              <w:top w:w="80" w:type="dxa"/>
              <w:left w:w="80" w:type="dxa"/>
              <w:bottom w:w="80" w:type="dxa"/>
              <w:right w:w="80" w:type="dxa"/>
            </w:tcMar>
          </w:tcPr>
          <w:p w14:paraId="0DD6A65A" w14:textId="7839F7BB" w:rsidR="001A053E" w:rsidRPr="009937F8" w:rsidRDefault="0036609A" w:rsidP="00C7654D">
            <w:pPr>
              <w:pStyle w:val="TableText"/>
              <w:spacing w:before="120" w:after="120" w:line="240" w:lineRule="auto"/>
              <w:jc w:val="both"/>
              <w:rPr>
                <w:rFonts w:ascii="Arial" w:hAnsi="Arial" w:cs="Arial"/>
                <w:color w:val="auto"/>
                <w:sz w:val="20"/>
                <w:szCs w:val="20"/>
              </w:rPr>
            </w:pPr>
            <w:r>
              <w:rPr>
                <w:rFonts w:ascii="Arial" w:hAnsi="Arial" w:cs="Arial"/>
                <w:color w:val="auto"/>
                <w:sz w:val="20"/>
                <w:szCs w:val="20"/>
              </w:rPr>
              <w:t>18 months from the Commencement Date.</w:t>
            </w:r>
          </w:p>
        </w:tc>
      </w:tr>
      <w:tr w:rsidR="001A053E" w:rsidRPr="009937F8" w14:paraId="79385451" w14:textId="77777777" w:rsidTr="00214356">
        <w:trPr>
          <w:trHeight w:val="912"/>
        </w:trPr>
        <w:tc>
          <w:tcPr>
            <w:tcW w:w="738" w:type="dxa"/>
            <w:shd w:val="clear" w:color="auto" w:fill="auto"/>
            <w:tcMar>
              <w:top w:w="80" w:type="dxa"/>
              <w:left w:w="80" w:type="dxa"/>
              <w:bottom w:w="80" w:type="dxa"/>
              <w:right w:w="80" w:type="dxa"/>
            </w:tcMar>
          </w:tcPr>
          <w:p w14:paraId="28BD41A8" w14:textId="77777777" w:rsidR="001A053E" w:rsidRPr="009937F8" w:rsidRDefault="001A053E" w:rsidP="00937957">
            <w:pPr>
              <w:pStyle w:val="ListParagraph"/>
              <w:numPr>
                <w:ilvl w:val="0"/>
                <w:numId w:val="12"/>
              </w:numPr>
              <w:pBdr>
                <w:top w:val="nil"/>
                <w:left w:val="nil"/>
                <w:bottom w:val="nil"/>
                <w:right w:val="nil"/>
                <w:between w:val="nil"/>
                <w:bar w:val="nil"/>
              </w:pBdr>
              <w:spacing w:before="120" w:after="120"/>
              <w:ind w:hanging="399"/>
              <w:rPr>
                <w:rFonts w:cs="Arial"/>
              </w:rPr>
            </w:pPr>
            <w:bookmarkStart w:id="19" w:name="_Ref35513500"/>
          </w:p>
        </w:tc>
        <w:bookmarkEnd w:id="19"/>
        <w:tc>
          <w:tcPr>
            <w:tcW w:w="1984" w:type="dxa"/>
            <w:shd w:val="clear" w:color="auto" w:fill="auto"/>
            <w:tcMar>
              <w:top w:w="80" w:type="dxa"/>
              <w:left w:w="80" w:type="dxa"/>
              <w:bottom w:w="80" w:type="dxa"/>
              <w:right w:w="80" w:type="dxa"/>
            </w:tcMar>
          </w:tcPr>
          <w:p w14:paraId="7F8C8585" w14:textId="5E6F5E4A" w:rsidR="001A053E" w:rsidRPr="000C22C7" w:rsidRDefault="00A92E26" w:rsidP="001A053E">
            <w:pPr>
              <w:pStyle w:val="TableText"/>
              <w:spacing w:before="120" w:after="120" w:line="240" w:lineRule="auto"/>
              <w:rPr>
                <w:rFonts w:ascii="Arial" w:hAnsi="Arial" w:cs="Arial"/>
                <w:b/>
                <w:color w:val="auto"/>
                <w:sz w:val="20"/>
                <w:szCs w:val="20"/>
              </w:rPr>
            </w:pPr>
            <w:r>
              <w:rPr>
                <w:rFonts w:ascii="Arial" w:hAnsi="Arial" w:cs="Arial"/>
                <w:b/>
                <w:color w:val="auto"/>
                <w:sz w:val="20"/>
                <w:szCs w:val="20"/>
              </w:rPr>
              <w:t>Pro</w:t>
            </w:r>
            <w:r w:rsidR="00087C00">
              <w:rPr>
                <w:rFonts w:ascii="Arial" w:hAnsi="Arial" w:cs="Arial"/>
                <w:b/>
                <w:color w:val="auto"/>
                <w:sz w:val="20"/>
                <w:szCs w:val="20"/>
              </w:rPr>
              <w:t>ject</w:t>
            </w:r>
          </w:p>
        </w:tc>
        <w:tc>
          <w:tcPr>
            <w:tcW w:w="6237" w:type="dxa"/>
            <w:gridSpan w:val="2"/>
            <w:shd w:val="clear" w:color="auto" w:fill="auto"/>
            <w:tcMar>
              <w:top w:w="80" w:type="dxa"/>
              <w:left w:w="80" w:type="dxa"/>
              <w:bottom w:w="80" w:type="dxa"/>
              <w:right w:w="80" w:type="dxa"/>
            </w:tcMar>
          </w:tcPr>
          <w:p w14:paraId="4CEB480F" w14:textId="5CB31642" w:rsidR="00DD30B3" w:rsidRPr="003E0F8D" w:rsidRDefault="00BF3863" w:rsidP="003E0F8D">
            <w:pPr>
              <w:pStyle w:val="Subtitle"/>
              <w:rPr>
                <w:b w:val="0"/>
                <w:lang w:val="en-US"/>
              </w:rPr>
            </w:pPr>
            <w:r>
              <w:rPr>
                <w:b w:val="0"/>
                <w:lang w:val="en-US"/>
              </w:rPr>
              <w:t>[</w:t>
            </w:r>
            <w:r w:rsidRPr="00980D7D">
              <w:rPr>
                <w:b w:val="0"/>
                <w:highlight w:val="yellow"/>
                <w:lang w:val="en-US"/>
              </w:rPr>
              <w:t>TO BE INSERTED</w:t>
            </w:r>
            <w:r>
              <w:rPr>
                <w:b w:val="0"/>
                <w:lang w:val="en-US"/>
              </w:rPr>
              <w:t>]</w:t>
            </w:r>
          </w:p>
        </w:tc>
      </w:tr>
      <w:tr w:rsidR="003E0F8D" w:rsidRPr="009937F8" w14:paraId="53ABB259" w14:textId="77777777" w:rsidTr="00E032B8">
        <w:trPr>
          <w:trHeight w:val="403"/>
        </w:trPr>
        <w:tc>
          <w:tcPr>
            <w:tcW w:w="738" w:type="dxa"/>
            <w:shd w:val="clear" w:color="auto" w:fill="auto"/>
            <w:tcMar>
              <w:top w:w="80" w:type="dxa"/>
              <w:left w:w="80" w:type="dxa"/>
              <w:bottom w:w="80" w:type="dxa"/>
              <w:right w:w="80" w:type="dxa"/>
            </w:tcMar>
          </w:tcPr>
          <w:p w14:paraId="6BC51E26" w14:textId="77777777" w:rsidR="003E0F8D" w:rsidRPr="009937F8" w:rsidRDefault="003E0F8D" w:rsidP="00937957">
            <w:pPr>
              <w:pStyle w:val="ListParagraph"/>
              <w:numPr>
                <w:ilvl w:val="0"/>
                <w:numId w:val="12"/>
              </w:numPr>
              <w:pBdr>
                <w:top w:val="nil"/>
                <w:left w:val="nil"/>
                <w:bottom w:val="nil"/>
                <w:right w:val="nil"/>
                <w:between w:val="nil"/>
                <w:bar w:val="nil"/>
              </w:pBdr>
              <w:spacing w:before="120" w:after="120"/>
              <w:ind w:hanging="399"/>
              <w:rPr>
                <w:rFonts w:cs="Arial"/>
              </w:rPr>
            </w:pPr>
          </w:p>
        </w:tc>
        <w:tc>
          <w:tcPr>
            <w:tcW w:w="1984" w:type="dxa"/>
            <w:shd w:val="clear" w:color="auto" w:fill="auto"/>
            <w:tcMar>
              <w:top w:w="80" w:type="dxa"/>
              <w:left w:w="80" w:type="dxa"/>
              <w:bottom w:w="80" w:type="dxa"/>
              <w:right w:w="80" w:type="dxa"/>
            </w:tcMar>
          </w:tcPr>
          <w:p w14:paraId="0422995C" w14:textId="23ED38D4" w:rsidR="003E0F8D" w:rsidRPr="000C22C7" w:rsidRDefault="003E0F8D" w:rsidP="00BC7619">
            <w:pPr>
              <w:pStyle w:val="TableText"/>
              <w:spacing w:before="120" w:after="120" w:line="240" w:lineRule="auto"/>
              <w:rPr>
                <w:rFonts w:ascii="Arial" w:hAnsi="Arial" w:cs="Arial"/>
                <w:b/>
                <w:color w:val="auto"/>
                <w:sz w:val="20"/>
                <w:szCs w:val="20"/>
              </w:rPr>
            </w:pPr>
            <w:r>
              <w:rPr>
                <w:rFonts w:ascii="Arial" w:hAnsi="Arial" w:cs="Arial"/>
                <w:b/>
                <w:color w:val="auto"/>
                <w:sz w:val="20"/>
                <w:szCs w:val="20"/>
              </w:rPr>
              <w:t>Outputs</w:t>
            </w:r>
          </w:p>
        </w:tc>
        <w:tc>
          <w:tcPr>
            <w:tcW w:w="6237" w:type="dxa"/>
            <w:gridSpan w:val="2"/>
            <w:shd w:val="clear" w:color="auto" w:fill="auto"/>
            <w:tcMar>
              <w:top w:w="80" w:type="dxa"/>
              <w:left w:w="80" w:type="dxa"/>
              <w:bottom w:w="80" w:type="dxa"/>
              <w:right w:w="80" w:type="dxa"/>
            </w:tcMar>
          </w:tcPr>
          <w:p w14:paraId="3E621425" w14:textId="492A596F" w:rsidR="00232E60" w:rsidRPr="00E032B8" w:rsidRDefault="00DA7B50" w:rsidP="00E032B8">
            <w:pPr>
              <w:spacing w:before="120"/>
              <w:rPr>
                <w:rFonts w:ascii="Arial" w:hAnsi="Arial" w:cs="Arial"/>
                <w:sz w:val="20"/>
                <w:szCs w:val="20"/>
              </w:rPr>
            </w:pPr>
            <w:r>
              <w:rPr>
                <w:rFonts w:ascii="Arial" w:hAnsi="Arial" w:cs="Arial"/>
                <w:sz w:val="20"/>
                <w:szCs w:val="20"/>
              </w:rPr>
              <w:t>Milestone Reports</w:t>
            </w:r>
          </w:p>
        </w:tc>
      </w:tr>
      <w:tr w:rsidR="00F74C27" w:rsidRPr="009937F8" w14:paraId="64A1E853" w14:textId="77777777" w:rsidTr="005F017F">
        <w:trPr>
          <w:trHeight w:val="926"/>
        </w:trPr>
        <w:tc>
          <w:tcPr>
            <w:tcW w:w="738" w:type="dxa"/>
            <w:shd w:val="clear" w:color="auto" w:fill="auto"/>
            <w:tcMar>
              <w:top w:w="80" w:type="dxa"/>
              <w:left w:w="80" w:type="dxa"/>
              <w:bottom w:w="80" w:type="dxa"/>
              <w:right w:w="80" w:type="dxa"/>
            </w:tcMar>
          </w:tcPr>
          <w:p w14:paraId="5F8884ED" w14:textId="77777777" w:rsidR="00F74C27" w:rsidRPr="009937F8" w:rsidRDefault="00F74C27" w:rsidP="00937957">
            <w:pPr>
              <w:pStyle w:val="ListParagraph"/>
              <w:numPr>
                <w:ilvl w:val="0"/>
                <w:numId w:val="12"/>
              </w:numPr>
              <w:pBdr>
                <w:top w:val="nil"/>
                <w:left w:val="nil"/>
                <w:bottom w:val="nil"/>
                <w:right w:val="nil"/>
                <w:between w:val="nil"/>
                <w:bar w:val="nil"/>
              </w:pBdr>
              <w:spacing w:before="120" w:after="120"/>
              <w:ind w:hanging="399"/>
              <w:rPr>
                <w:rFonts w:cs="Arial"/>
              </w:rPr>
            </w:pPr>
          </w:p>
        </w:tc>
        <w:tc>
          <w:tcPr>
            <w:tcW w:w="1984" w:type="dxa"/>
            <w:shd w:val="clear" w:color="auto" w:fill="auto"/>
            <w:tcMar>
              <w:top w:w="80" w:type="dxa"/>
              <w:left w:w="80" w:type="dxa"/>
              <w:bottom w:w="80" w:type="dxa"/>
              <w:right w:w="80" w:type="dxa"/>
            </w:tcMar>
          </w:tcPr>
          <w:p w14:paraId="13606EB6" w14:textId="40EA4283" w:rsidR="00F74C27" w:rsidRDefault="00F74C27" w:rsidP="00BC7619">
            <w:pPr>
              <w:pStyle w:val="TableText"/>
              <w:spacing w:before="120" w:after="120" w:line="240" w:lineRule="auto"/>
              <w:rPr>
                <w:rFonts w:ascii="Arial" w:hAnsi="Arial" w:cs="Arial"/>
                <w:b/>
                <w:color w:val="auto"/>
                <w:sz w:val="20"/>
                <w:szCs w:val="20"/>
              </w:rPr>
            </w:pPr>
            <w:r>
              <w:rPr>
                <w:rFonts w:ascii="Arial" w:hAnsi="Arial" w:cs="Arial"/>
                <w:b/>
                <w:color w:val="auto"/>
                <w:sz w:val="20"/>
                <w:szCs w:val="20"/>
              </w:rPr>
              <w:t>Project Outcomes</w:t>
            </w:r>
          </w:p>
        </w:tc>
        <w:tc>
          <w:tcPr>
            <w:tcW w:w="6237" w:type="dxa"/>
            <w:gridSpan w:val="2"/>
            <w:shd w:val="clear" w:color="auto" w:fill="auto"/>
            <w:tcMar>
              <w:top w:w="80" w:type="dxa"/>
              <w:left w:w="80" w:type="dxa"/>
              <w:bottom w:w="80" w:type="dxa"/>
              <w:right w:w="80" w:type="dxa"/>
            </w:tcMar>
          </w:tcPr>
          <w:p w14:paraId="75840432" w14:textId="5A18FDD3" w:rsidR="00F74C27" w:rsidRPr="00232E60" w:rsidRDefault="00694D14" w:rsidP="00980D7D">
            <w:pPr>
              <w:pStyle w:val="ListParagraph"/>
              <w:ind w:hanging="720"/>
              <w:rPr>
                <w:lang w:val="en-US"/>
              </w:rPr>
            </w:pPr>
            <w:r>
              <w:rPr>
                <w:lang w:val="en-US"/>
              </w:rPr>
              <w:t>[</w:t>
            </w:r>
            <w:r w:rsidRPr="00980D7D">
              <w:rPr>
                <w:highlight w:val="yellow"/>
                <w:lang w:val="en-US"/>
              </w:rPr>
              <w:t>TO BE INSERTED</w:t>
            </w:r>
            <w:r>
              <w:rPr>
                <w:lang w:val="en-US"/>
              </w:rPr>
              <w:t>]</w:t>
            </w:r>
          </w:p>
        </w:tc>
      </w:tr>
      <w:tr w:rsidR="001E0116" w:rsidRPr="009937F8" w14:paraId="390F9CFD" w14:textId="77777777" w:rsidTr="00E032B8">
        <w:trPr>
          <w:trHeight w:val="499"/>
        </w:trPr>
        <w:tc>
          <w:tcPr>
            <w:tcW w:w="738" w:type="dxa"/>
            <w:shd w:val="clear" w:color="auto" w:fill="auto"/>
            <w:tcMar>
              <w:top w:w="80" w:type="dxa"/>
              <w:left w:w="80" w:type="dxa"/>
              <w:bottom w:w="80" w:type="dxa"/>
              <w:right w:w="80" w:type="dxa"/>
            </w:tcMar>
          </w:tcPr>
          <w:p w14:paraId="315C66D1" w14:textId="77777777" w:rsidR="001E0116" w:rsidRPr="009937F8" w:rsidRDefault="001E0116" w:rsidP="00937957">
            <w:pPr>
              <w:pStyle w:val="ListParagraph"/>
              <w:numPr>
                <w:ilvl w:val="0"/>
                <w:numId w:val="12"/>
              </w:numPr>
              <w:pBdr>
                <w:top w:val="nil"/>
                <w:left w:val="nil"/>
                <w:bottom w:val="nil"/>
                <w:right w:val="nil"/>
                <w:between w:val="nil"/>
                <w:bar w:val="nil"/>
              </w:pBdr>
              <w:spacing w:before="120" w:after="120"/>
              <w:ind w:hanging="399"/>
              <w:rPr>
                <w:rFonts w:cs="Arial"/>
              </w:rPr>
            </w:pPr>
          </w:p>
        </w:tc>
        <w:tc>
          <w:tcPr>
            <w:tcW w:w="1984" w:type="dxa"/>
            <w:shd w:val="clear" w:color="auto" w:fill="auto"/>
            <w:tcMar>
              <w:top w:w="80" w:type="dxa"/>
              <w:left w:w="80" w:type="dxa"/>
              <w:bottom w:w="80" w:type="dxa"/>
              <w:right w:w="80" w:type="dxa"/>
            </w:tcMar>
          </w:tcPr>
          <w:p w14:paraId="40E1271C" w14:textId="2808E6F3" w:rsidR="001E0116" w:rsidRPr="000C22C7" w:rsidRDefault="001E0116" w:rsidP="001A053E">
            <w:pPr>
              <w:pStyle w:val="TableText"/>
              <w:spacing w:before="120" w:after="120" w:line="240" w:lineRule="auto"/>
              <w:rPr>
                <w:rFonts w:ascii="Arial" w:hAnsi="Arial" w:cs="Arial"/>
                <w:b/>
                <w:color w:val="auto"/>
                <w:sz w:val="20"/>
                <w:szCs w:val="20"/>
              </w:rPr>
            </w:pPr>
            <w:r>
              <w:rPr>
                <w:rFonts w:ascii="Arial" w:hAnsi="Arial" w:cs="Arial"/>
                <w:b/>
                <w:color w:val="auto"/>
                <w:sz w:val="20"/>
                <w:szCs w:val="20"/>
              </w:rPr>
              <w:t>Funding</w:t>
            </w:r>
          </w:p>
        </w:tc>
        <w:tc>
          <w:tcPr>
            <w:tcW w:w="6237" w:type="dxa"/>
            <w:gridSpan w:val="2"/>
            <w:shd w:val="clear" w:color="auto" w:fill="auto"/>
            <w:tcMar>
              <w:top w:w="80" w:type="dxa"/>
              <w:left w:w="80" w:type="dxa"/>
              <w:bottom w:w="80" w:type="dxa"/>
              <w:right w:w="80" w:type="dxa"/>
            </w:tcMar>
          </w:tcPr>
          <w:p w14:paraId="68F5D347" w14:textId="3A0E2635" w:rsidR="001E0116" w:rsidRDefault="001B350A" w:rsidP="00EC3888">
            <w:pPr>
              <w:pStyle w:val="Subtitle"/>
              <w:rPr>
                <w:b w:val="0"/>
              </w:rPr>
            </w:pPr>
            <w:r>
              <w:rPr>
                <w:b w:val="0"/>
              </w:rPr>
              <w:t xml:space="preserve">Up to </w:t>
            </w:r>
            <w:r w:rsidR="000B5C7A" w:rsidRPr="000B5C7A">
              <w:rPr>
                <w:b w:val="0"/>
              </w:rPr>
              <w:t>$</w:t>
            </w:r>
            <w:r w:rsidR="001639ED">
              <w:rPr>
                <w:b w:val="0"/>
              </w:rPr>
              <w:t>[</w:t>
            </w:r>
            <w:r w:rsidR="001639ED" w:rsidRPr="00B63953">
              <w:rPr>
                <w:b w:val="0"/>
                <w:highlight w:val="yellow"/>
              </w:rPr>
              <w:t>insert</w:t>
            </w:r>
            <w:r w:rsidR="00B63953" w:rsidRPr="00B63953">
              <w:rPr>
                <w:b w:val="0"/>
                <w:highlight w:val="yellow"/>
              </w:rPr>
              <w:t xml:space="preserve"> total amount</w:t>
            </w:r>
            <w:r w:rsidR="001639ED">
              <w:rPr>
                <w:b w:val="0"/>
              </w:rPr>
              <w:t xml:space="preserve">] </w:t>
            </w:r>
            <w:r w:rsidR="000B5C7A" w:rsidRPr="000B5C7A">
              <w:rPr>
                <w:b w:val="0"/>
              </w:rPr>
              <w:t>exclusive of GST</w:t>
            </w:r>
          </w:p>
          <w:p w14:paraId="18A62614" w14:textId="7977188D" w:rsidR="000B5C7A" w:rsidRPr="000B5C7A" w:rsidRDefault="000B5C7A" w:rsidP="000B5C7A">
            <w:pPr>
              <w:rPr>
                <w:highlight w:val="yellow"/>
                <w:lang w:val="en-AU" w:eastAsia="zh-CN"/>
              </w:rPr>
            </w:pPr>
          </w:p>
        </w:tc>
      </w:tr>
      <w:tr w:rsidR="00C928CC" w:rsidRPr="009937F8" w14:paraId="660174DF" w14:textId="5F34D298" w:rsidTr="000B5C7A">
        <w:trPr>
          <w:trHeight w:val="501"/>
        </w:trPr>
        <w:tc>
          <w:tcPr>
            <w:tcW w:w="738" w:type="dxa"/>
            <w:shd w:val="clear" w:color="auto" w:fill="auto"/>
            <w:tcMar>
              <w:top w:w="80" w:type="dxa"/>
              <w:left w:w="80" w:type="dxa"/>
              <w:bottom w:w="80" w:type="dxa"/>
              <w:right w:w="80" w:type="dxa"/>
            </w:tcMar>
          </w:tcPr>
          <w:p w14:paraId="46DEBDE6" w14:textId="5FD86CF2" w:rsidR="00C928CC" w:rsidRPr="009937F8" w:rsidRDefault="00C928CC" w:rsidP="00937957">
            <w:pPr>
              <w:pStyle w:val="ListParagraph"/>
              <w:numPr>
                <w:ilvl w:val="0"/>
                <w:numId w:val="12"/>
              </w:numPr>
              <w:pBdr>
                <w:top w:val="nil"/>
                <w:left w:val="nil"/>
                <w:bottom w:val="nil"/>
                <w:right w:val="nil"/>
                <w:between w:val="nil"/>
                <w:bar w:val="nil"/>
              </w:pBdr>
              <w:spacing w:before="120" w:after="120"/>
              <w:ind w:hanging="399"/>
              <w:rPr>
                <w:rFonts w:cs="Arial"/>
              </w:rPr>
            </w:pPr>
          </w:p>
        </w:tc>
        <w:tc>
          <w:tcPr>
            <w:tcW w:w="1984" w:type="dxa"/>
            <w:shd w:val="clear" w:color="auto" w:fill="auto"/>
            <w:tcMar>
              <w:top w:w="80" w:type="dxa"/>
              <w:left w:w="80" w:type="dxa"/>
              <w:bottom w:w="80" w:type="dxa"/>
              <w:right w:w="80" w:type="dxa"/>
            </w:tcMar>
          </w:tcPr>
          <w:p w14:paraId="6A27F260" w14:textId="12EC7330" w:rsidR="00C928CC" w:rsidRDefault="00FD5631" w:rsidP="001A053E">
            <w:pPr>
              <w:pStyle w:val="TableText"/>
              <w:spacing w:before="120" w:after="120" w:line="240" w:lineRule="auto"/>
              <w:rPr>
                <w:rFonts w:ascii="Arial" w:hAnsi="Arial" w:cs="Arial"/>
                <w:b/>
                <w:color w:val="auto"/>
                <w:sz w:val="20"/>
                <w:szCs w:val="20"/>
              </w:rPr>
            </w:pPr>
            <w:r>
              <w:rPr>
                <w:rFonts w:ascii="Arial" w:hAnsi="Arial" w:cs="Arial"/>
                <w:b/>
                <w:color w:val="auto"/>
                <w:sz w:val="20"/>
                <w:szCs w:val="20"/>
              </w:rPr>
              <w:t>Co-</w:t>
            </w:r>
            <w:r w:rsidR="00C928CC">
              <w:rPr>
                <w:rFonts w:ascii="Arial" w:hAnsi="Arial" w:cs="Arial"/>
                <w:b/>
                <w:color w:val="auto"/>
                <w:sz w:val="20"/>
                <w:szCs w:val="20"/>
              </w:rPr>
              <w:t>Contributions</w:t>
            </w:r>
          </w:p>
        </w:tc>
        <w:tc>
          <w:tcPr>
            <w:tcW w:w="6237" w:type="dxa"/>
            <w:gridSpan w:val="2"/>
            <w:shd w:val="clear" w:color="auto" w:fill="auto"/>
            <w:tcMar>
              <w:top w:w="80" w:type="dxa"/>
              <w:left w:w="80" w:type="dxa"/>
              <w:bottom w:w="80" w:type="dxa"/>
              <w:right w:w="80" w:type="dxa"/>
            </w:tcMar>
          </w:tcPr>
          <w:p w14:paraId="198A3434" w14:textId="4359E799" w:rsidR="00C928CC" w:rsidRPr="000B5C7A" w:rsidRDefault="00FD5631" w:rsidP="00C7654D">
            <w:pPr>
              <w:pStyle w:val="Subtitle"/>
              <w:jc w:val="both"/>
              <w:rPr>
                <w:b w:val="0"/>
              </w:rPr>
            </w:pPr>
            <w:r>
              <w:rPr>
                <w:b w:val="0"/>
              </w:rPr>
              <w:t>[</w:t>
            </w:r>
            <w:r w:rsidRPr="00980D7D">
              <w:rPr>
                <w:b w:val="0"/>
                <w:highlight w:val="yellow"/>
              </w:rPr>
              <w:t xml:space="preserve">INSERT </w:t>
            </w:r>
            <w:r w:rsidRPr="00FD5631">
              <w:rPr>
                <w:b w:val="0"/>
                <w:highlight w:val="yellow"/>
              </w:rPr>
              <w:t>details of monetary or in-kind contributions to be provided by the Funding Recipient, including details about when and how they will be provided</w:t>
            </w:r>
            <w:r w:rsidRPr="00980D7D">
              <w:rPr>
                <w:b w:val="0"/>
                <w:highlight w:val="yellow"/>
              </w:rPr>
              <w:t>]</w:t>
            </w:r>
          </w:p>
        </w:tc>
      </w:tr>
      <w:tr w:rsidR="007D4C47" w:rsidRPr="009937F8" w14:paraId="709FF301" w14:textId="77777777" w:rsidTr="00EC3888">
        <w:trPr>
          <w:trHeight w:val="248"/>
        </w:trPr>
        <w:tc>
          <w:tcPr>
            <w:tcW w:w="738" w:type="dxa"/>
            <w:vMerge w:val="restart"/>
            <w:shd w:val="clear" w:color="auto" w:fill="auto"/>
            <w:tcMar>
              <w:top w:w="80" w:type="dxa"/>
              <w:left w:w="80" w:type="dxa"/>
              <w:bottom w:w="80" w:type="dxa"/>
              <w:right w:w="80" w:type="dxa"/>
            </w:tcMar>
          </w:tcPr>
          <w:p w14:paraId="49895587" w14:textId="77777777" w:rsidR="007D4C47" w:rsidRPr="009937F8" w:rsidRDefault="007D4C47" w:rsidP="00937957">
            <w:pPr>
              <w:pStyle w:val="ListParagraph"/>
              <w:numPr>
                <w:ilvl w:val="0"/>
                <w:numId w:val="12"/>
              </w:numPr>
              <w:pBdr>
                <w:top w:val="nil"/>
                <w:left w:val="nil"/>
                <w:bottom w:val="nil"/>
                <w:right w:val="nil"/>
                <w:between w:val="nil"/>
                <w:bar w:val="nil"/>
              </w:pBdr>
              <w:spacing w:before="120" w:after="120"/>
              <w:ind w:hanging="399"/>
              <w:rPr>
                <w:rFonts w:cs="Arial"/>
              </w:rPr>
            </w:pPr>
            <w:bookmarkStart w:id="20" w:name="_Ref35513540"/>
          </w:p>
        </w:tc>
        <w:bookmarkEnd w:id="20"/>
        <w:tc>
          <w:tcPr>
            <w:tcW w:w="1984" w:type="dxa"/>
            <w:vMerge w:val="restart"/>
            <w:shd w:val="clear" w:color="auto" w:fill="auto"/>
            <w:tcMar>
              <w:top w:w="80" w:type="dxa"/>
              <w:left w:w="80" w:type="dxa"/>
              <w:bottom w:w="80" w:type="dxa"/>
              <w:right w:w="80" w:type="dxa"/>
            </w:tcMar>
          </w:tcPr>
          <w:p w14:paraId="34A2F1FD" w14:textId="6552F03B" w:rsidR="007D4C47" w:rsidRPr="000C22C7" w:rsidRDefault="007D4C47" w:rsidP="001A053E">
            <w:pPr>
              <w:pStyle w:val="TableText"/>
              <w:spacing w:before="120" w:after="120" w:line="240" w:lineRule="auto"/>
              <w:rPr>
                <w:rFonts w:ascii="Arial" w:hAnsi="Arial" w:cs="Arial"/>
                <w:b/>
                <w:color w:val="auto"/>
                <w:sz w:val="20"/>
                <w:szCs w:val="20"/>
              </w:rPr>
            </w:pPr>
            <w:r w:rsidRPr="000C22C7">
              <w:rPr>
                <w:rFonts w:ascii="Arial" w:hAnsi="Arial" w:cs="Arial"/>
                <w:b/>
                <w:color w:val="auto"/>
                <w:sz w:val="20"/>
                <w:szCs w:val="20"/>
              </w:rPr>
              <w:t xml:space="preserve">Details for </w:t>
            </w:r>
            <w:r w:rsidR="001C7976">
              <w:rPr>
                <w:rFonts w:ascii="Arial" w:hAnsi="Arial" w:cs="Arial"/>
                <w:b/>
                <w:color w:val="auto"/>
                <w:sz w:val="20"/>
                <w:szCs w:val="20"/>
              </w:rPr>
              <w:t>N</w:t>
            </w:r>
            <w:r w:rsidRPr="000C22C7">
              <w:rPr>
                <w:rFonts w:ascii="Arial" w:hAnsi="Arial" w:cs="Arial"/>
                <w:b/>
                <w:color w:val="auto"/>
                <w:sz w:val="20"/>
                <w:szCs w:val="20"/>
              </w:rPr>
              <w:t>otices</w:t>
            </w:r>
          </w:p>
        </w:tc>
        <w:tc>
          <w:tcPr>
            <w:tcW w:w="1985" w:type="dxa"/>
            <w:shd w:val="clear" w:color="auto" w:fill="auto"/>
            <w:tcMar>
              <w:top w:w="80" w:type="dxa"/>
              <w:left w:w="80" w:type="dxa"/>
              <w:bottom w:w="80" w:type="dxa"/>
              <w:right w:w="80" w:type="dxa"/>
            </w:tcMar>
          </w:tcPr>
          <w:p w14:paraId="4738D300" w14:textId="1B32AA37" w:rsidR="007D4C47" w:rsidRPr="009937F8" w:rsidRDefault="008F231B" w:rsidP="001A053E">
            <w:pPr>
              <w:pStyle w:val="TableText"/>
              <w:spacing w:before="120" w:after="120" w:line="240" w:lineRule="auto"/>
              <w:rPr>
                <w:rFonts w:ascii="Arial" w:hAnsi="Arial" w:cs="Arial"/>
                <w:b/>
                <w:color w:val="auto"/>
                <w:sz w:val="20"/>
                <w:szCs w:val="20"/>
              </w:rPr>
            </w:pPr>
            <w:r>
              <w:rPr>
                <w:rFonts w:ascii="Arial" w:hAnsi="Arial" w:cs="Arial"/>
                <w:color w:val="auto"/>
                <w:sz w:val="20"/>
                <w:szCs w:val="20"/>
              </w:rPr>
              <w:t>GRDC</w:t>
            </w:r>
            <w:r w:rsidR="00B77F87">
              <w:rPr>
                <w:rFonts w:ascii="Arial" w:hAnsi="Arial" w:cs="Arial"/>
                <w:color w:val="auto"/>
                <w:sz w:val="20"/>
                <w:szCs w:val="20"/>
              </w:rPr>
              <w:t xml:space="preserve"> </w:t>
            </w:r>
          </w:p>
        </w:tc>
        <w:tc>
          <w:tcPr>
            <w:tcW w:w="4252" w:type="dxa"/>
            <w:shd w:val="clear" w:color="auto" w:fill="auto"/>
          </w:tcPr>
          <w:p w14:paraId="78E36A0C" w14:textId="6A7C07CD" w:rsidR="00C6130E" w:rsidRDefault="00C6130E" w:rsidP="00C6130E">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Name:</w:t>
            </w:r>
            <w:r w:rsidR="00EE39B8">
              <w:rPr>
                <w:rFonts w:ascii="Arial" w:hAnsi="Arial" w:cs="Arial"/>
                <w:color w:val="auto"/>
                <w:sz w:val="20"/>
                <w:szCs w:val="20"/>
              </w:rPr>
              <w:t xml:space="preserve"> Contract Administrator – Enabling Technologies</w:t>
            </w:r>
          </w:p>
          <w:p w14:paraId="476838C2" w14:textId="5F0EB64B" w:rsidR="00C6130E" w:rsidRPr="009937F8" w:rsidRDefault="00C6130E" w:rsidP="00C6130E">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E-mail:</w:t>
            </w:r>
            <w:r w:rsidR="00EE39B8">
              <w:rPr>
                <w:rFonts w:ascii="Arial" w:hAnsi="Arial" w:cs="Arial"/>
                <w:color w:val="auto"/>
                <w:sz w:val="20"/>
                <w:szCs w:val="20"/>
              </w:rPr>
              <w:t xml:space="preserve"> </w:t>
            </w:r>
            <w:hyperlink r:id="rId12" w:history="1">
              <w:r w:rsidR="00EE39B8" w:rsidRPr="00E71ECD">
                <w:rPr>
                  <w:rStyle w:val="Hyperlink"/>
                  <w:rFonts w:ascii="Arial" w:hAnsi="Arial" w:cs="Arial"/>
                  <w:sz w:val="20"/>
                  <w:szCs w:val="20"/>
                </w:rPr>
                <w:t>ETcontract.administrator@grdc.com.au</w:t>
              </w:r>
            </w:hyperlink>
            <w:r w:rsidR="00EE39B8">
              <w:rPr>
                <w:rFonts w:ascii="Arial" w:hAnsi="Arial" w:cs="Arial"/>
                <w:color w:val="auto"/>
                <w:sz w:val="20"/>
                <w:szCs w:val="20"/>
              </w:rPr>
              <w:t xml:space="preserve"> </w:t>
            </w:r>
          </w:p>
          <w:p w14:paraId="6A2A377F" w14:textId="207E99E5" w:rsidR="007D4C47" w:rsidRPr="009937F8" w:rsidRDefault="00C6130E" w:rsidP="00C6130E">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Postal address:</w:t>
            </w:r>
            <w:r w:rsidR="00EE39B8">
              <w:rPr>
                <w:rFonts w:ascii="Arial" w:hAnsi="Arial" w:cs="Arial"/>
                <w:color w:val="auto"/>
                <w:sz w:val="20"/>
                <w:szCs w:val="20"/>
              </w:rPr>
              <w:t xml:space="preserve"> Level 1, 187 Fullarton Road, Dulwich SA 5065</w:t>
            </w:r>
          </w:p>
        </w:tc>
      </w:tr>
      <w:tr w:rsidR="007D4C47" w:rsidRPr="009937F8" w14:paraId="7284B1F4" w14:textId="77777777" w:rsidTr="00EC3888">
        <w:trPr>
          <w:trHeight w:val="248"/>
        </w:trPr>
        <w:tc>
          <w:tcPr>
            <w:tcW w:w="738" w:type="dxa"/>
            <w:vMerge/>
            <w:shd w:val="clear" w:color="auto" w:fill="auto"/>
            <w:tcMar>
              <w:top w:w="80" w:type="dxa"/>
              <w:left w:w="80" w:type="dxa"/>
              <w:bottom w:w="80" w:type="dxa"/>
              <w:right w:w="80" w:type="dxa"/>
            </w:tcMar>
          </w:tcPr>
          <w:p w14:paraId="021E958A" w14:textId="77777777" w:rsidR="007D4C47" w:rsidRPr="009937F8" w:rsidRDefault="007D4C47" w:rsidP="00937957">
            <w:pPr>
              <w:pStyle w:val="ListParagraph"/>
              <w:numPr>
                <w:ilvl w:val="0"/>
                <w:numId w:val="12"/>
              </w:numPr>
              <w:pBdr>
                <w:top w:val="nil"/>
                <w:left w:val="nil"/>
                <w:bottom w:val="nil"/>
                <w:right w:val="nil"/>
                <w:between w:val="nil"/>
                <w:bar w:val="nil"/>
              </w:pBdr>
              <w:spacing w:before="120" w:after="120"/>
              <w:ind w:hanging="399"/>
              <w:rPr>
                <w:rFonts w:cs="Arial"/>
              </w:rPr>
            </w:pPr>
          </w:p>
        </w:tc>
        <w:tc>
          <w:tcPr>
            <w:tcW w:w="1984" w:type="dxa"/>
            <w:vMerge/>
            <w:shd w:val="clear" w:color="auto" w:fill="auto"/>
            <w:tcMar>
              <w:top w:w="80" w:type="dxa"/>
              <w:left w:w="80" w:type="dxa"/>
              <w:bottom w:w="80" w:type="dxa"/>
              <w:right w:w="80" w:type="dxa"/>
            </w:tcMar>
          </w:tcPr>
          <w:p w14:paraId="6A5B82FB" w14:textId="77777777" w:rsidR="007D4C47" w:rsidRPr="000C22C7" w:rsidRDefault="007D4C47" w:rsidP="001A053E">
            <w:pPr>
              <w:pStyle w:val="TableText"/>
              <w:spacing w:before="120" w:after="120" w:line="240" w:lineRule="auto"/>
              <w:rPr>
                <w:rFonts w:ascii="Arial" w:hAnsi="Arial" w:cs="Arial"/>
                <w:b/>
                <w:color w:val="auto"/>
                <w:sz w:val="20"/>
                <w:szCs w:val="20"/>
              </w:rPr>
            </w:pPr>
          </w:p>
        </w:tc>
        <w:tc>
          <w:tcPr>
            <w:tcW w:w="1985" w:type="dxa"/>
            <w:shd w:val="clear" w:color="auto" w:fill="auto"/>
            <w:tcMar>
              <w:top w:w="80" w:type="dxa"/>
              <w:left w:w="80" w:type="dxa"/>
              <w:bottom w:w="80" w:type="dxa"/>
              <w:right w:w="80" w:type="dxa"/>
            </w:tcMar>
          </w:tcPr>
          <w:p w14:paraId="53BCCBB3" w14:textId="026FB087" w:rsidR="007D4C47" w:rsidRPr="009937F8" w:rsidRDefault="00D55461" w:rsidP="001A053E">
            <w:pPr>
              <w:pStyle w:val="TableText"/>
              <w:spacing w:before="120" w:after="120" w:line="240" w:lineRule="auto"/>
              <w:rPr>
                <w:rFonts w:ascii="Arial" w:hAnsi="Arial" w:cs="Arial"/>
                <w:b/>
                <w:color w:val="auto"/>
                <w:sz w:val="20"/>
                <w:szCs w:val="20"/>
              </w:rPr>
            </w:pPr>
            <w:r w:rsidRPr="001E0116">
              <w:rPr>
                <w:rFonts w:ascii="Arial" w:hAnsi="Arial" w:cs="Arial"/>
                <w:color w:val="auto"/>
                <w:sz w:val="20"/>
                <w:szCs w:val="20"/>
              </w:rPr>
              <w:t>Funding Recipient</w:t>
            </w:r>
          </w:p>
        </w:tc>
        <w:tc>
          <w:tcPr>
            <w:tcW w:w="4252" w:type="dxa"/>
            <w:shd w:val="clear" w:color="auto" w:fill="auto"/>
          </w:tcPr>
          <w:p w14:paraId="0A8338CC" w14:textId="1C1B30E4" w:rsidR="007D4C47" w:rsidRPr="009937F8" w:rsidRDefault="007D4C47" w:rsidP="005574E0">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Name:</w:t>
            </w:r>
            <w:r w:rsidR="000F357B">
              <w:rPr>
                <w:rFonts w:ascii="Arial" w:hAnsi="Arial" w:cs="Arial"/>
                <w:color w:val="auto"/>
                <w:sz w:val="20"/>
                <w:szCs w:val="20"/>
              </w:rPr>
              <w:tab/>
            </w:r>
          </w:p>
          <w:p w14:paraId="6726ABE5" w14:textId="240B32EF" w:rsidR="007D4C47" w:rsidRPr="009937F8" w:rsidRDefault="007D4C47" w:rsidP="005574E0">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Position:</w:t>
            </w:r>
            <w:r w:rsidR="000F357B">
              <w:rPr>
                <w:rFonts w:ascii="Arial" w:hAnsi="Arial" w:cs="Arial"/>
                <w:color w:val="auto"/>
                <w:sz w:val="20"/>
                <w:szCs w:val="20"/>
              </w:rPr>
              <w:t xml:space="preserve"> </w:t>
            </w:r>
          </w:p>
          <w:p w14:paraId="451E3481" w14:textId="77777777" w:rsidR="001639ED" w:rsidRDefault="007D4C47" w:rsidP="001639ED">
            <w:pPr>
              <w:pStyle w:val="TableText"/>
              <w:spacing w:before="120" w:after="120" w:line="240" w:lineRule="auto"/>
            </w:pPr>
            <w:r w:rsidRPr="009937F8">
              <w:rPr>
                <w:rFonts w:ascii="Arial" w:hAnsi="Arial" w:cs="Arial"/>
                <w:color w:val="auto"/>
                <w:sz w:val="20"/>
                <w:szCs w:val="20"/>
              </w:rPr>
              <w:t>E-mail:</w:t>
            </w:r>
            <w:r w:rsidR="000F357B">
              <w:rPr>
                <w:rFonts w:ascii="Arial" w:hAnsi="Arial" w:cs="Arial"/>
                <w:color w:val="auto"/>
                <w:sz w:val="20"/>
                <w:szCs w:val="20"/>
              </w:rPr>
              <w:tab/>
            </w:r>
          </w:p>
          <w:p w14:paraId="0CDF6DD1" w14:textId="4FE5FCC0" w:rsidR="00C6130E" w:rsidRPr="009937F8" w:rsidRDefault="007D4C47" w:rsidP="001639ED">
            <w:pPr>
              <w:pStyle w:val="TableText"/>
              <w:spacing w:before="120" w:after="120" w:line="240" w:lineRule="auto"/>
              <w:rPr>
                <w:rFonts w:ascii="Arial" w:hAnsi="Arial" w:cs="Arial"/>
                <w:color w:val="auto"/>
                <w:sz w:val="20"/>
                <w:szCs w:val="20"/>
              </w:rPr>
            </w:pPr>
            <w:r w:rsidRPr="009937F8">
              <w:rPr>
                <w:rFonts w:ascii="Arial" w:hAnsi="Arial" w:cs="Arial"/>
                <w:color w:val="auto"/>
                <w:sz w:val="20"/>
                <w:szCs w:val="20"/>
              </w:rPr>
              <w:t xml:space="preserve">Postal address: </w:t>
            </w:r>
          </w:p>
        </w:tc>
      </w:tr>
    </w:tbl>
    <w:p w14:paraId="3E93C334" w14:textId="111EC02A" w:rsidR="00AF375C" w:rsidRDefault="001E0116" w:rsidP="00C7654D">
      <w:pPr>
        <w:pStyle w:val="Schedule"/>
        <w:numPr>
          <w:ilvl w:val="0"/>
          <w:numId w:val="0"/>
        </w:numPr>
        <w:spacing w:beforeLines="180" w:before="432" w:afterLines="180" w:after="432" w:line="288" w:lineRule="auto"/>
        <w:jc w:val="both"/>
        <w:rPr>
          <w:rStyle w:val="None"/>
          <w:rFonts w:eastAsia="Calibri" w:cs="Arial"/>
          <w:sz w:val="20"/>
        </w:rPr>
      </w:pPr>
      <w:r w:rsidRPr="001E0116">
        <w:rPr>
          <w:rStyle w:val="None"/>
          <w:rFonts w:eastAsia="Calibri" w:cs="Arial"/>
          <w:sz w:val="20"/>
        </w:rPr>
        <w:lastRenderedPageBreak/>
        <w:t xml:space="preserve">SCHEDULE 2 – </w:t>
      </w:r>
      <w:r w:rsidR="00520728">
        <w:rPr>
          <w:rStyle w:val="None"/>
          <w:rFonts w:eastAsia="Calibri" w:cs="Arial"/>
          <w:sz w:val="20"/>
        </w:rPr>
        <w:t xml:space="preserve">REPORTING OBLIGATIONS AND </w:t>
      </w:r>
      <w:r w:rsidRPr="001E0116">
        <w:rPr>
          <w:rStyle w:val="None"/>
          <w:rFonts w:eastAsia="Calibri" w:cs="Arial"/>
          <w:sz w:val="20"/>
        </w:rPr>
        <w:t>Payment of funding</w:t>
      </w:r>
    </w:p>
    <w:p w14:paraId="2F584882" w14:textId="4410C71A" w:rsidR="003C31C3" w:rsidRPr="007A7156" w:rsidRDefault="007A7156" w:rsidP="00C7654D">
      <w:pPr>
        <w:pStyle w:val="ListParagraph"/>
        <w:numPr>
          <w:ilvl w:val="0"/>
          <w:numId w:val="30"/>
        </w:numPr>
        <w:spacing w:beforeLines="180" w:before="432" w:afterLines="180" w:after="432" w:line="288" w:lineRule="auto"/>
        <w:contextualSpacing w:val="0"/>
        <w:jc w:val="both"/>
        <w:rPr>
          <w:rFonts w:eastAsia="Calibri" w:cs="Arial"/>
          <w:b/>
          <w:bCs/>
          <w:spacing w:val="-3"/>
          <w:u w:color="000000"/>
          <w:lang w:eastAsia="en-AU"/>
        </w:rPr>
      </w:pPr>
      <w:r w:rsidRPr="007A7156">
        <w:rPr>
          <w:rFonts w:eastAsia="Calibri" w:cs="Arial"/>
          <w:b/>
          <w:bCs/>
          <w:spacing w:val="-3"/>
          <w:u w:color="000000"/>
          <w:lang w:eastAsia="en-AU"/>
        </w:rPr>
        <w:t>Milestone Reports</w:t>
      </w:r>
    </w:p>
    <w:p w14:paraId="248B3759" w14:textId="560C4C4C" w:rsidR="00073CB0" w:rsidRPr="00073CB0" w:rsidRDefault="002172B5" w:rsidP="00C7654D">
      <w:pPr>
        <w:pStyle w:val="ListParagraph"/>
        <w:numPr>
          <w:ilvl w:val="1"/>
          <w:numId w:val="30"/>
        </w:numPr>
        <w:spacing w:beforeLines="180" w:before="432" w:afterLines="180" w:after="432" w:line="288" w:lineRule="auto"/>
        <w:contextualSpacing w:val="0"/>
        <w:jc w:val="both"/>
        <w:rPr>
          <w:rFonts w:eastAsia="Calibri" w:cs="Arial"/>
          <w:spacing w:val="-3"/>
          <w:u w:color="000000"/>
          <w:lang w:eastAsia="en-AU"/>
        </w:rPr>
      </w:pPr>
      <w:r>
        <w:rPr>
          <w:rFonts w:eastAsia="Calibri" w:cs="Arial"/>
          <w:spacing w:val="-3"/>
          <w:u w:color="000000"/>
          <w:lang w:eastAsia="en-AU"/>
        </w:rPr>
        <w:t xml:space="preserve">The Funding Recipient must </w:t>
      </w:r>
      <w:r w:rsidR="004B0D2C" w:rsidRPr="007E2437">
        <w:t>submit a Milestone Report to GRDC in relation to each Milestone</w:t>
      </w:r>
      <w:r w:rsidR="007C588E">
        <w:t xml:space="preserve"> on or before the date identified in column 4 of the table below.</w:t>
      </w:r>
    </w:p>
    <w:p w14:paraId="5BCE8D86" w14:textId="311245FA" w:rsidR="003C31C3" w:rsidRPr="00D373D2" w:rsidRDefault="007C588E" w:rsidP="00C7654D">
      <w:pPr>
        <w:pStyle w:val="ListParagraph"/>
        <w:numPr>
          <w:ilvl w:val="1"/>
          <w:numId w:val="30"/>
        </w:numPr>
        <w:spacing w:beforeLines="180" w:before="432" w:afterLines="180" w:after="432" w:line="288" w:lineRule="auto"/>
        <w:contextualSpacing w:val="0"/>
        <w:jc w:val="both"/>
        <w:rPr>
          <w:rFonts w:eastAsia="Calibri" w:cs="Arial"/>
          <w:spacing w:val="-3"/>
          <w:u w:color="000000"/>
          <w:lang w:eastAsia="en-AU"/>
        </w:rPr>
      </w:pPr>
      <w:r>
        <w:t xml:space="preserve">Each Milestone Report must be provided </w:t>
      </w:r>
      <w:r w:rsidR="00930FD5">
        <w:t xml:space="preserve">in the manner designated in column </w:t>
      </w:r>
      <w:r w:rsidR="0013515E">
        <w:t>3</w:t>
      </w:r>
      <w:r w:rsidR="00930FD5">
        <w:t xml:space="preserve"> of the table below, or if no detail is specified in that column, in the manner nominated by GRDC from time to time.</w:t>
      </w:r>
    </w:p>
    <w:p w14:paraId="282A2632" w14:textId="1DD38F03" w:rsidR="00D373D2" w:rsidRDefault="00036032" w:rsidP="00C7654D">
      <w:pPr>
        <w:pStyle w:val="ListParagraph"/>
        <w:numPr>
          <w:ilvl w:val="1"/>
          <w:numId w:val="30"/>
        </w:numPr>
        <w:spacing w:beforeLines="180" w:before="432" w:afterLines="180" w:after="432" w:line="288" w:lineRule="auto"/>
        <w:contextualSpacing w:val="0"/>
        <w:jc w:val="both"/>
        <w:rPr>
          <w:rFonts w:eastAsia="Calibri" w:cs="Arial"/>
          <w:spacing w:val="-3"/>
          <w:u w:color="000000"/>
          <w:lang w:eastAsia="en-AU"/>
        </w:rPr>
      </w:pPr>
      <w:r>
        <w:rPr>
          <w:rFonts w:eastAsia="Calibri" w:cs="Arial"/>
          <w:spacing w:val="-3"/>
          <w:u w:color="000000"/>
          <w:lang w:eastAsia="en-AU"/>
        </w:rPr>
        <w:t>If a Milestone Report</w:t>
      </w:r>
      <w:r w:rsidR="005608BF">
        <w:rPr>
          <w:rFonts w:eastAsia="Calibri" w:cs="Arial"/>
          <w:spacing w:val="-3"/>
          <w:u w:color="000000"/>
          <w:lang w:eastAsia="en-AU"/>
        </w:rPr>
        <w:t xml:space="preserve"> </w:t>
      </w:r>
      <w:r>
        <w:rPr>
          <w:rFonts w:eastAsia="Calibri" w:cs="Arial"/>
          <w:spacing w:val="-3"/>
          <w:u w:color="000000"/>
          <w:lang w:eastAsia="en-AU"/>
        </w:rPr>
        <w:t>is not acceptable to GRDC, GRDC must notify the Funding Recipient in writing within 20 Business Days of receipt including reasons why</w:t>
      </w:r>
      <w:r w:rsidR="00FF33D8">
        <w:rPr>
          <w:rFonts w:eastAsia="Calibri" w:cs="Arial"/>
          <w:spacing w:val="-3"/>
          <w:u w:color="000000"/>
          <w:lang w:eastAsia="en-AU"/>
        </w:rPr>
        <w:t xml:space="preserve">. </w:t>
      </w:r>
    </w:p>
    <w:p w14:paraId="645A4C6B" w14:textId="4AF974C2" w:rsidR="00992CBD" w:rsidRPr="00930FD5" w:rsidRDefault="00992CBD" w:rsidP="00C7654D">
      <w:pPr>
        <w:pStyle w:val="ListParagraph"/>
        <w:numPr>
          <w:ilvl w:val="1"/>
          <w:numId w:val="30"/>
        </w:numPr>
        <w:spacing w:beforeLines="180" w:before="432" w:afterLines="180" w:after="432" w:line="288" w:lineRule="auto"/>
        <w:contextualSpacing w:val="0"/>
        <w:jc w:val="both"/>
        <w:rPr>
          <w:rFonts w:eastAsia="Calibri" w:cs="Arial"/>
          <w:spacing w:val="-3"/>
          <w:u w:color="000000"/>
          <w:lang w:eastAsia="en-AU"/>
        </w:rPr>
      </w:pPr>
      <w:r>
        <w:rPr>
          <w:rFonts w:eastAsia="Calibri" w:cs="Arial"/>
          <w:spacing w:val="-3"/>
          <w:u w:color="000000"/>
          <w:lang w:eastAsia="en-AU"/>
        </w:rPr>
        <w:t>If a Milestone Report is acceptable to GRDC, and the Funding Recipient has submitted all other Reports required by this Agreement, GRDC</w:t>
      </w:r>
      <w:r w:rsidR="001D285B">
        <w:rPr>
          <w:rFonts w:eastAsia="Calibri" w:cs="Arial"/>
          <w:spacing w:val="-3"/>
          <w:u w:color="000000"/>
          <w:lang w:eastAsia="en-AU"/>
        </w:rPr>
        <w:t xml:space="preserve"> must make payment of the Funding </w:t>
      </w:r>
      <w:r w:rsidR="008C39C5">
        <w:rPr>
          <w:rFonts w:eastAsia="Calibri" w:cs="Arial"/>
          <w:spacing w:val="-3"/>
          <w:u w:color="000000"/>
          <w:lang w:eastAsia="en-AU"/>
        </w:rPr>
        <w:t xml:space="preserve">in accordance with clause 3.1 and paragraph </w:t>
      </w:r>
      <w:r w:rsidR="009B453B">
        <w:rPr>
          <w:rFonts w:eastAsia="Calibri" w:cs="Arial"/>
          <w:spacing w:val="-3"/>
          <w:u w:color="000000"/>
          <w:lang w:eastAsia="en-AU"/>
        </w:rPr>
        <w:t>2</w:t>
      </w:r>
      <w:r w:rsidR="008C39C5">
        <w:rPr>
          <w:rFonts w:eastAsia="Calibri" w:cs="Arial"/>
          <w:spacing w:val="-3"/>
          <w:u w:color="000000"/>
          <w:lang w:eastAsia="en-AU"/>
        </w:rPr>
        <w:t xml:space="preserve"> below</w:t>
      </w:r>
      <w:r w:rsidR="00D3251A">
        <w:rPr>
          <w:rFonts w:eastAsia="Calibri" w:cs="Arial"/>
          <w:spacing w:val="-3"/>
          <w:u w:color="000000"/>
          <w:lang w:eastAsia="en-AU"/>
        </w:rPr>
        <w:t>.</w:t>
      </w:r>
    </w:p>
    <w:tbl>
      <w:tblPr>
        <w:tblStyle w:val="HWLETable"/>
        <w:tblW w:w="8505" w:type="dxa"/>
        <w:tblInd w:w="-5" w:type="dxa"/>
        <w:tblLook w:val="04A0" w:firstRow="1" w:lastRow="0" w:firstColumn="1" w:lastColumn="0" w:noHBand="0" w:noVBand="1"/>
      </w:tblPr>
      <w:tblGrid>
        <w:gridCol w:w="851"/>
        <w:gridCol w:w="2914"/>
        <w:gridCol w:w="2983"/>
        <w:gridCol w:w="1757"/>
      </w:tblGrid>
      <w:tr w:rsidR="00191A1F" w14:paraId="54A36FE1" w14:textId="77777777" w:rsidTr="005A2565">
        <w:trPr>
          <w:cnfStyle w:val="100000000000" w:firstRow="1" w:lastRow="0" w:firstColumn="0" w:lastColumn="0" w:oddVBand="0" w:evenVBand="0" w:oddHBand="0" w:evenHBand="0" w:firstRowFirstColumn="0" w:firstRowLastColumn="0" w:lastRowFirstColumn="0" w:lastRowLastColumn="0"/>
        </w:trPr>
        <w:tc>
          <w:tcPr>
            <w:tcW w:w="851" w:type="dxa"/>
            <w:shd w:val="clear" w:color="auto" w:fill="00B050"/>
          </w:tcPr>
          <w:p w14:paraId="4F2965B0" w14:textId="61EC27D2" w:rsidR="00145315" w:rsidRPr="005A2565" w:rsidRDefault="00145315" w:rsidP="002279D5">
            <w:pPr>
              <w:pStyle w:val="HWLEIndent"/>
              <w:spacing w:beforeLines="100" w:afterLines="100" w:line="240" w:lineRule="auto"/>
              <w:ind w:left="0"/>
              <w:jc w:val="left"/>
              <w:rPr>
                <w:color w:val="FFFFFF" w:themeColor="background1"/>
              </w:rPr>
            </w:pPr>
            <w:r w:rsidRPr="005A2565">
              <w:rPr>
                <w:color w:val="FFFFFF" w:themeColor="background1"/>
              </w:rPr>
              <w:t>No</w:t>
            </w:r>
            <w:r w:rsidR="00191A1F" w:rsidRPr="005A2565">
              <w:rPr>
                <w:color w:val="FFFFFF" w:themeColor="background1"/>
              </w:rPr>
              <w:t>.</w:t>
            </w:r>
          </w:p>
        </w:tc>
        <w:tc>
          <w:tcPr>
            <w:tcW w:w="2914" w:type="dxa"/>
            <w:shd w:val="clear" w:color="auto" w:fill="00B050"/>
          </w:tcPr>
          <w:p w14:paraId="022EEA8E" w14:textId="77777777" w:rsidR="00145315" w:rsidRPr="005A2565" w:rsidRDefault="00145315" w:rsidP="002279D5">
            <w:pPr>
              <w:pStyle w:val="HWLEIndent"/>
              <w:spacing w:beforeLines="100" w:afterLines="100" w:line="240" w:lineRule="auto"/>
              <w:ind w:left="0"/>
              <w:jc w:val="left"/>
              <w:rPr>
                <w:color w:val="FFFFFF" w:themeColor="background1"/>
              </w:rPr>
            </w:pPr>
            <w:r w:rsidRPr="005A2565">
              <w:rPr>
                <w:color w:val="FFFFFF" w:themeColor="background1"/>
              </w:rPr>
              <w:t xml:space="preserve">Milestone description </w:t>
            </w:r>
          </w:p>
        </w:tc>
        <w:tc>
          <w:tcPr>
            <w:tcW w:w="2983" w:type="dxa"/>
            <w:shd w:val="clear" w:color="auto" w:fill="00B050"/>
          </w:tcPr>
          <w:p w14:paraId="6D65C327" w14:textId="0F399664" w:rsidR="00145315" w:rsidRPr="005A2565" w:rsidRDefault="00145315" w:rsidP="002279D5">
            <w:pPr>
              <w:pStyle w:val="HWLEIndent"/>
              <w:spacing w:beforeLines="100" w:afterLines="100" w:line="240" w:lineRule="auto"/>
              <w:ind w:left="0"/>
              <w:jc w:val="left"/>
              <w:rPr>
                <w:color w:val="FFFFFF" w:themeColor="background1"/>
              </w:rPr>
            </w:pPr>
            <w:r w:rsidRPr="005A2565">
              <w:rPr>
                <w:color w:val="FFFFFF" w:themeColor="background1"/>
              </w:rPr>
              <w:t xml:space="preserve">Minimum details to be included </w:t>
            </w:r>
            <w:r w:rsidR="00792712" w:rsidRPr="005A2565">
              <w:rPr>
                <w:color w:val="FFFFFF" w:themeColor="background1"/>
              </w:rPr>
              <w:t>and format of</w:t>
            </w:r>
            <w:r w:rsidRPr="005A2565">
              <w:rPr>
                <w:color w:val="FFFFFF" w:themeColor="background1"/>
              </w:rPr>
              <w:t xml:space="preserve"> Milestone Report</w:t>
            </w:r>
          </w:p>
        </w:tc>
        <w:tc>
          <w:tcPr>
            <w:tcW w:w="1757" w:type="dxa"/>
            <w:shd w:val="clear" w:color="auto" w:fill="00B050"/>
          </w:tcPr>
          <w:p w14:paraId="5CE9065A" w14:textId="0E0192B4" w:rsidR="00145315" w:rsidRPr="005A2565" w:rsidRDefault="00145315" w:rsidP="002279D5">
            <w:pPr>
              <w:pStyle w:val="HWLEIndent"/>
              <w:spacing w:beforeLines="100" w:afterLines="100" w:line="240" w:lineRule="auto"/>
              <w:ind w:left="0"/>
              <w:jc w:val="left"/>
              <w:rPr>
                <w:color w:val="FFFFFF" w:themeColor="background1"/>
              </w:rPr>
            </w:pPr>
            <w:r w:rsidRPr="005A2565">
              <w:rPr>
                <w:color w:val="FFFFFF" w:themeColor="background1"/>
              </w:rPr>
              <w:t xml:space="preserve">Due date </w:t>
            </w:r>
          </w:p>
        </w:tc>
      </w:tr>
      <w:tr w:rsidR="00980D7D" w14:paraId="255EDE76" w14:textId="77777777" w:rsidTr="00191A1F">
        <w:tc>
          <w:tcPr>
            <w:tcW w:w="851" w:type="dxa"/>
          </w:tcPr>
          <w:p w14:paraId="1D07FE5B" w14:textId="77777777" w:rsidR="00980D7D" w:rsidRDefault="00980D7D" w:rsidP="002279D5">
            <w:pPr>
              <w:pStyle w:val="HWLETblBLvl1"/>
              <w:numPr>
                <w:ilvl w:val="0"/>
                <w:numId w:val="17"/>
              </w:numPr>
              <w:spacing w:beforeLines="100" w:afterLines="100" w:line="240" w:lineRule="auto"/>
            </w:pPr>
          </w:p>
        </w:tc>
        <w:tc>
          <w:tcPr>
            <w:tcW w:w="2914" w:type="dxa"/>
          </w:tcPr>
          <w:p w14:paraId="56B5A6F3" w14:textId="70B37776" w:rsidR="00980D7D" w:rsidRPr="00D373D2" w:rsidRDefault="00980D7D" w:rsidP="002279D5">
            <w:pPr>
              <w:pStyle w:val="HWLEIndent"/>
              <w:spacing w:beforeLines="100" w:afterLines="100" w:line="240" w:lineRule="auto"/>
              <w:ind w:left="0"/>
            </w:pPr>
            <w:r>
              <w:t>Approval of Project Plan</w:t>
            </w:r>
          </w:p>
        </w:tc>
        <w:tc>
          <w:tcPr>
            <w:tcW w:w="2983" w:type="dxa"/>
          </w:tcPr>
          <w:p w14:paraId="134B981C" w14:textId="03B59767"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c>
          <w:tcPr>
            <w:tcW w:w="1757" w:type="dxa"/>
          </w:tcPr>
          <w:p w14:paraId="11D29378" w14:textId="7EC34444"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r>
      <w:tr w:rsidR="00980D7D" w14:paraId="0B4184B2" w14:textId="77777777" w:rsidTr="00191A1F">
        <w:tc>
          <w:tcPr>
            <w:tcW w:w="851" w:type="dxa"/>
          </w:tcPr>
          <w:p w14:paraId="623DD518" w14:textId="77777777" w:rsidR="00980D7D" w:rsidRDefault="00980D7D" w:rsidP="002279D5">
            <w:pPr>
              <w:pStyle w:val="HWLETblBLvl1"/>
              <w:numPr>
                <w:ilvl w:val="0"/>
                <w:numId w:val="17"/>
              </w:numPr>
              <w:spacing w:beforeLines="100" w:afterLines="100" w:line="240" w:lineRule="auto"/>
            </w:pPr>
          </w:p>
        </w:tc>
        <w:tc>
          <w:tcPr>
            <w:tcW w:w="2914" w:type="dxa"/>
          </w:tcPr>
          <w:p w14:paraId="7924DF2B" w14:textId="7E78F0A7" w:rsidR="00980D7D" w:rsidRPr="00D373D2" w:rsidDel="009B453B" w:rsidRDefault="00980D7D" w:rsidP="002279D5">
            <w:pPr>
              <w:pStyle w:val="HWLEIndent"/>
              <w:spacing w:beforeLines="100" w:afterLines="100" w:line="240" w:lineRule="auto"/>
              <w:ind w:left="0"/>
            </w:pPr>
            <w:r>
              <w:t>Progress Report 1 (</w:t>
            </w:r>
            <w:r>
              <w:rPr>
                <w:i/>
                <w:iCs/>
              </w:rPr>
              <w:t>please note there is no payment associated with delivery of this Milestone</w:t>
            </w:r>
            <w:r>
              <w:t>)</w:t>
            </w:r>
          </w:p>
        </w:tc>
        <w:tc>
          <w:tcPr>
            <w:tcW w:w="2983" w:type="dxa"/>
          </w:tcPr>
          <w:p w14:paraId="16927294" w14:textId="268C6471" w:rsidR="00980D7D" w:rsidRPr="00BC36E0"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c>
          <w:tcPr>
            <w:tcW w:w="1757" w:type="dxa"/>
          </w:tcPr>
          <w:p w14:paraId="0B425848" w14:textId="4F99B187"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r>
      <w:tr w:rsidR="00980D7D" w14:paraId="03057C4C" w14:textId="77777777" w:rsidTr="00191A1F">
        <w:tc>
          <w:tcPr>
            <w:tcW w:w="851" w:type="dxa"/>
          </w:tcPr>
          <w:p w14:paraId="4BAFAC72" w14:textId="77777777" w:rsidR="00980D7D" w:rsidRDefault="00980D7D" w:rsidP="002279D5">
            <w:pPr>
              <w:pStyle w:val="HWLETblBLvl1"/>
              <w:numPr>
                <w:ilvl w:val="0"/>
                <w:numId w:val="17"/>
              </w:numPr>
              <w:spacing w:beforeLines="100" w:afterLines="100" w:line="240" w:lineRule="auto"/>
            </w:pPr>
          </w:p>
        </w:tc>
        <w:tc>
          <w:tcPr>
            <w:tcW w:w="2914" w:type="dxa"/>
          </w:tcPr>
          <w:p w14:paraId="2D777153" w14:textId="3FA2C1D1" w:rsidR="00980D7D" w:rsidRPr="00D373D2" w:rsidDel="009B453B" w:rsidRDefault="00980D7D" w:rsidP="002279D5">
            <w:pPr>
              <w:pStyle w:val="HWLEIndent"/>
              <w:spacing w:beforeLines="100" w:afterLines="100" w:line="240" w:lineRule="auto"/>
              <w:ind w:left="0"/>
            </w:pPr>
            <w:r>
              <w:t>Progress Report 2 (</w:t>
            </w:r>
            <w:r>
              <w:rPr>
                <w:i/>
                <w:iCs/>
              </w:rPr>
              <w:t>please note there is no payment associated with delivery of this Milestone</w:t>
            </w:r>
            <w:r>
              <w:t>)</w:t>
            </w:r>
          </w:p>
        </w:tc>
        <w:tc>
          <w:tcPr>
            <w:tcW w:w="2983" w:type="dxa"/>
          </w:tcPr>
          <w:p w14:paraId="5A4343CF" w14:textId="6119498D" w:rsidR="00980D7D" w:rsidRPr="00BC36E0"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c>
          <w:tcPr>
            <w:tcW w:w="1757" w:type="dxa"/>
          </w:tcPr>
          <w:p w14:paraId="618D410D" w14:textId="67D13242"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r>
      <w:tr w:rsidR="00980D7D" w14:paraId="6F67A223" w14:textId="77777777" w:rsidTr="00191A1F">
        <w:tc>
          <w:tcPr>
            <w:tcW w:w="851" w:type="dxa"/>
          </w:tcPr>
          <w:p w14:paraId="438929D6" w14:textId="77777777" w:rsidR="00980D7D" w:rsidRDefault="00980D7D" w:rsidP="002279D5">
            <w:pPr>
              <w:pStyle w:val="HWLETblBLvl1"/>
              <w:spacing w:beforeLines="100" w:afterLines="100" w:line="240" w:lineRule="auto"/>
            </w:pPr>
          </w:p>
        </w:tc>
        <w:tc>
          <w:tcPr>
            <w:tcW w:w="2914" w:type="dxa"/>
          </w:tcPr>
          <w:p w14:paraId="0016CFD6" w14:textId="2515AA13" w:rsidR="00980D7D" w:rsidRPr="00D373D2" w:rsidRDefault="00980D7D" w:rsidP="002279D5">
            <w:pPr>
              <w:pStyle w:val="HWLEIndent"/>
              <w:spacing w:beforeLines="100" w:afterLines="100" w:line="240" w:lineRule="auto"/>
              <w:ind w:left="0"/>
            </w:pPr>
            <w:r>
              <w:t>Final Report and Presentation</w:t>
            </w:r>
          </w:p>
        </w:tc>
        <w:tc>
          <w:tcPr>
            <w:tcW w:w="2983" w:type="dxa"/>
          </w:tcPr>
          <w:p w14:paraId="5C8F1019" w14:textId="608B35EE"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c>
          <w:tcPr>
            <w:tcW w:w="1757" w:type="dxa"/>
          </w:tcPr>
          <w:p w14:paraId="062FF719" w14:textId="1B35EE95" w:rsidR="00980D7D" w:rsidRPr="00D373D2" w:rsidRDefault="00980D7D" w:rsidP="002279D5">
            <w:pPr>
              <w:pStyle w:val="HWLEIndent"/>
              <w:spacing w:beforeLines="100" w:afterLines="100" w:line="240" w:lineRule="auto"/>
              <w:ind w:left="0"/>
            </w:pPr>
            <w:r w:rsidRPr="00BC36E0">
              <w:t>[</w:t>
            </w:r>
            <w:r w:rsidRPr="00980D7D">
              <w:rPr>
                <w:i/>
                <w:highlight w:val="yellow"/>
              </w:rPr>
              <w:t>Insert</w:t>
            </w:r>
            <w:r w:rsidRPr="00BC36E0">
              <w:t>]</w:t>
            </w:r>
          </w:p>
        </w:tc>
      </w:tr>
    </w:tbl>
    <w:p w14:paraId="1AE9175C" w14:textId="1389DC9A" w:rsidR="00AB0D83" w:rsidRPr="00AB0D83" w:rsidRDefault="00AB0D83" w:rsidP="00980D7D">
      <w:pPr>
        <w:pStyle w:val="ListParagraph"/>
        <w:keepNext/>
        <w:keepLines/>
        <w:numPr>
          <w:ilvl w:val="0"/>
          <w:numId w:val="30"/>
        </w:numPr>
        <w:spacing w:beforeLines="180" w:before="432" w:afterLines="180" w:after="432" w:line="288" w:lineRule="auto"/>
        <w:rPr>
          <w:rFonts w:eastAsia="Calibri" w:cs="Arial"/>
          <w:b/>
          <w:bCs/>
          <w:spacing w:val="-3"/>
          <w:u w:color="000000"/>
          <w:lang w:eastAsia="en-AU"/>
        </w:rPr>
      </w:pPr>
      <w:r w:rsidRPr="00AB0D83">
        <w:rPr>
          <w:rFonts w:eastAsia="Calibri" w:cs="Arial"/>
          <w:b/>
          <w:bCs/>
          <w:spacing w:val="-3"/>
          <w:u w:color="000000"/>
          <w:lang w:eastAsia="en-AU"/>
        </w:rPr>
        <w:lastRenderedPageBreak/>
        <w:t>Payment of Funding</w:t>
      </w:r>
    </w:p>
    <w:p w14:paraId="73D7794E" w14:textId="26ADAD05" w:rsidR="001E0116" w:rsidRDefault="001E0116" w:rsidP="00C7654D">
      <w:pPr>
        <w:keepNext/>
        <w:keepLines/>
        <w:spacing w:beforeLines="180" w:before="432" w:afterLines="180" w:after="432" w:line="288" w:lineRule="auto"/>
        <w:jc w:val="both"/>
        <w:rPr>
          <w:rFonts w:ascii="Arial" w:eastAsia="Calibri" w:hAnsi="Arial" w:cs="Arial"/>
          <w:spacing w:val="-3"/>
          <w:sz w:val="20"/>
          <w:szCs w:val="20"/>
          <w:u w:color="000000"/>
          <w:lang w:eastAsia="en-AU"/>
        </w:rPr>
      </w:pPr>
      <w:r w:rsidRPr="001E0116">
        <w:rPr>
          <w:rFonts w:ascii="Arial" w:eastAsia="Calibri" w:hAnsi="Arial" w:cs="Arial"/>
          <w:spacing w:val="-3"/>
          <w:sz w:val="20"/>
          <w:szCs w:val="20"/>
          <w:u w:color="000000"/>
          <w:lang w:eastAsia="en-AU"/>
        </w:rPr>
        <w:t>Funding</w:t>
      </w:r>
      <w:r>
        <w:rPr>
          <w:rFonts w:ascii="Arial" w:eastAsia="Calibri" w:hAnsi="Arial" w:cs="Arial"/>
          <w:spacing w:val="-3"/>
          <w:sz w:val="20"/>
          <w:szCs w:val="20"/>
          <w:u w:color="000000"/>
          <w:lang w:eastAsia="en-AU"/>
        </w:rPr>
        <w:t xml:space="preserve"> will be payable</w:t>
      </w:r>
      <w:r w:rsidR="00980D7D">
        <w:rPr>
          <w:rFonts w:ascii="Arial" w:eastAsia="Calibri" w:hAnsi="Arial" w:cs="Arial"/>
          <w:spacing w:val="-3"/>
          <w:sz w:val="20"/>
          <w:szCs w:val="20"/>
          <w:u w:color="000000"/>
          <w:lang w:eastAsia="en-AU"/>
        </w:rPr>
        <w:t xml:space="preserve"> in accordance with clause 3</w:t>
      </w:r>
      <w:r w:rsidR="00FF17E4">
        <w:rPr>
          <w:rFonts w:ascii="Arial" w:eastAsia="Calibri" w:hAnsi="Arial" w:cs="Arial"/>
          <w:spacing w:val="-3"/>
          <w:sz w:val="20"/>
          <w:szCs w:val="20"/>
          <w:u w:color="000000"/>
          <w:lang w:eastAsia="en-AU"/>
        </w:rPr>
        <w:t>,</w:t>
      </w:r>
      <w:r>
        <w:rPr>
          <w:rFonts w:ascii="Arial" w:eastAsia="Calibri" w:hAnsi="Arial" w:cs="Arial"/>
          <w:spacing w:val="-3"/>
          <w:sz w:val="20"/>
          <w:szCs w:val="20"/>
          <w:u w:color="000000"/>
          <w:lang w:eastAsia="en-AU"/>
        </w:rPr>
        <w:t xml:space="preserve"> in the instalments</w:t>
      </w:r>
      <w:r w:rsidR="00087C00">
        <w:rPr>
          <w:rFonts w:ascii="Arial" w:eastAsia="Calibri" w:hAnsi="Arial" w:cs="Arial"/>
          <w:spacing w:val="-3"/>
          <w:sz w:val="20"/>
          <w:szCs w:val="20"/>
          <w:u w:color="000000"/>
          <w:lang w:eastAsia="en-AU"/>
        </w:rPr>
        <w:t xml:space="preserve"> and at the dates specified in the table below.</w:t>
      </w:r>
    </w:p>
    <w:tbl>
      <w:tblPr>
        <w:tblStyle w:val="HWLETable"/>
        <w:tblW w:w="5000" w:type="pct"/>
        <w:tblLook w:val="04A0" w:firstRow="1" w:lastRow="0" w:firstColumn="1" w:lastColumn="0" w:noHBand="0" w:noVBand="1"/>
      </w:tblPr>
      <w:tblGrid>
        <w:gridCol w:w="1090"/>
        <w:gridCol w:w="3538"/>
        <w:gridCol w:w="3860"/>
      </w:tblGrid>
      <w:tr w:rsidR="00AE3134" w:rsidRPr="001E0116" w14:paraId="503F8BFA" w14:textId="77777777" w:rsidTr="00AE3134">
        <w:trPr>
          <w:cnfStyle w:val="100000000000" w:firstRow="1" w:lastRow="0" w:firstColumn="0" w:lastColumn="0" w:oddVBand="0" w:evenVBand="0" w:oddHBand="0" w:evenHBand="0" w:firstRowFirstColumn="0" w:firstRowLastColumn="0" w:lastRowFirstColumn="0" w:lastRowLastColumn="0"/>
        </w:trPr>
        <w:tc>
          <w:tcPr>
            <w:tcW w:w="642" w:type="pct"/>
            <w:shd w:val="clear" w:color="auto" w:fill="00B050"/>
          </w:tcPr>
          <w:p w14:paraId="3CBCED84" w14:textId="072F97FF" w:rsidR="00AE3134" w:rsidRPr="001E0116" w:rsidRDefault="00AE3134" w:rsidP="00D27EFC">
            <w:pPr>
              <w:pStyle w:val="TableText"/>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line="240" w:lineRule="auto"/>
              <w:jc w:val="left"/>
              <w:rPr>
                <w:rFonts w:ascii="Arial" w:hAnsi="Arial" w:cs="Arial"/>
                <w:color w:val="FFFFFF" w:themeColor="background1"/>
                <w:sz w:val="20"/>
                <w:szCs w:val="20"/>
              </w:rPr>
            </w:pPr>
            <w:r w:rsidRPr="001E0116">
              <w:rPr>
                <w:rFonts w:ascii="Arial" w:hAnsi="Arial" w:cs="Arial"/>
                <w:color w:val="FFFFFF" w:themeColor="background1"/>
                <w:sz w:val="20"/>
                <w:szCs w:val="20"/>
              </w:rPr>
              <w:t>No</w:t>
            </w:r>
            <w:r>
              <w:rPr>
                <w:rFonts w:ascii="Arial" w:hAnsi="Arial" w:cs="Arial"/>
                <w:color w:val="FFFFFF" w:themeColor="background1"/>
                <w:sz w:val="20"/>
                <w:szCs w:val="20"/>
              </w:rPr>
              <w:t>.</w:t>
            </w:r>
          </w:p>
        </w:tc>
        <w:tc>
          <w:tcPr>
            <w:tcW w:w="2084" w:type="pct"/>
            <w:shd w:val="clear" w:color="auto" w:fill="00B050"/>
          </w:tcPr>
          <w:p w14:paraId="36F0B373" w14:textId="77777777" w:rsidR="00AE3134" w:rsidRPr="001E0116" w:rsidRDefault="00AE3134" w:rsidP="00D27EFC">
            <w:pPr>
              <w:pStyle w:val="TableText"/>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line="240" w:lineRule="auto"/>
              <w:jc w:val="left"/>
              <w:rPr>
                <w:rFonts w:ascii="Arial" w:hAnsi="Arial" w:cs="Arial"/>
                <w:color w:val="FFFFFF" w:themeColor="background1"/>
                <w:sz w:val="20"/>
                <w:szCs w:val="20"/>
              </w:rPr>
            </w:pPr>
            <w:r w:rsidRPr="001E0116">
              <w:rPr>
                <w:rFonts w:ascii="Arial" w:hAnsi="Arial" w:cs="Arial"/>
                <w:color w:val="FFFFFF" w:themeColor="background1"/>
                <w:sz w:val="20"/>
                <w:szCs w:val="20"/>
              </w:rPr>
              <w:t>Amount of the instalment ($AUD) exclusive of GST</w:t>
            </w:r>
          </w:p>
        </w:tc>
        <w:tc>
          <w:tcPr>
            <w:tcW w:w="2274" w:type="pct"/>
            <w:shd w:val="clear" w:color="auto" w:fill="00B050"/>
          </w:tcPr>
          <w:p w14:paraId="297989AB" w14:textId="0B4266A0" w:rsidR="00AE3134" w:rsidRPr="001E0116" w:rsidRDefault="00AE3134" w:rsidP="00D27EFC">
            <w:pPr>
              <w:pStyle w:val="TableText"/>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line="240" w:lineRule="auto"/>
              <w:jc w:val="left"/>
              <w:rPr>
                <w:rFonts w:ascii="Arial" w:hAnsi="Arial" w:cs="Arial"/>
                <w:color w:val="FFFFFF" w:themeColor="background1"/>
                <w:sz w:val="20"/>
                <w:szCs w:val="20"/>
              </w:rPr>
            </w:pPr>
            <w:r>
              <w:rPr>
                <w:rFonts w:ascii="Arial" w:hAnsi="Arial" w:cs="Arial"/>
                <w:color w:val="FFFFFF" w:themeColor="background1"/>
                <w:sz w:val="20"/>
                <w:szCs w:val="20"/>
              </w:rPr>
              <w:t xml:space="preserve">Date </w:t>
            </w:r>
            <w:r w:rsidR="00AF2CD4">
              <w:rPr>
                <w:rFonts w:ascii="Arial" w:hAnsi="Arial" w:cs="Arial"/>
                <w:color w:val="FFFFFF" w:themeColor="background1"/>
                <w:sz w:val="20"/>
                <w:szCs w:val="20"/>
              </w:rPr>
              <w:t>upon which the instalment is payable</w:t>
            </w:r>
          </w:p>
        </w:tc>
      </w:tr>
      <w:tr w:rsidR="00AE3134" w:rsidRPr="001E0116" w14:paraId="529FA6EF" w14:textId="77777777" w:rsidTr="00AE3134">
        <w:tc>
          <w:tcPr>
            <w:tcW w:w="642" w:type="pct"/>
          </w:tcPr>
          <w:p w14:paraId="30E9C5B2" w14:textId="77777777" w:rsidR="00AE3134" w:rsidRPr="00191A1F" w:rsidRDefault="00AE3134" w:rsidP="00D27EFC">
            <w:pPr>
              <w:pStyle w:val="HWLETblBLvl1"/>
              <w:numPr>
                <w:ilvl w:val="0"/>
                <w:numId w:val="33"/>
              </w:numPr>
              <w:spacing w:beforeLines="50" w:before="120" w:afterLines="100" w:line="240" w:lineRule="auto"/>
            </w:pPr>
          </w:p>
        </w:tc>
        <w:tc>
          <w:tcPr>
            <w:tcW w:w="2084" w:type="pct"/>
          </w:tcPr>
          <w:p w14:paraId="13520945" w14:textId="061F0099" w:rsidR="00AE3134" w:rsidRPr="001E0116" w:rsidRDefault="00AE3134" w:rsidP="00D27EFC">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rPr>
                <w:rFonts w:ascii="Arial" w:eastAsiaTheme="minorHAnsi" w:hAnsi="Arial" w:cstheme="minorBidi"/>
                <w:sz w:val="20"/>
                <w:szCs w:val="22"/>
                <w:bdr w:val="none" w:sz="0" w:space="0" w:color="auto"/>
                <w:lang w:val="en-AU"/>
              </w:rPr>
            </w:pPr>
            <w:r>
              <w:rPr>
                <w:rFonts w:ascii="Arial" w:eastAsiaTheme="minorHAnsi" w:hAnsi="Arial" w:cstheme="minorBidi"/>
                <w:sz w:val="20"/>
                <w:szCs w:val="22"/>
                <w:bdr w:val="none" w:sz="0" w:space="0" w:color="auto"/>
                <w:lang w:val="en-AU"/>
              </w:rPr>
              <w:t>$</w:t>
            </w:r>
            <w:r w:rsidR="00D3251A" w:rsidRPr="00D3251A">
              <w:rPr>
                <w:rFonts w:ascii="Arial" w:eastAsiaTheme="minorHAnsi" w:hAnsi="Arial" w:cstheme="minorBidi"/>
                <w:sz w:val="20"/>
                <w:szCs w:val="22"/>
                <w:bdr w:val="none" w:sz="0" w:space="0" w:color="auto"/>
                <w:lang w:val="en-AU"/>
              </w:rPr>
              <w:t>[</w:t>
            </w:r>
            <w:r w:rsidR="00D3251A" w:rsidRPr="00976527">
              <w:rPr>
                <w:rFonts w:ascii="Arial" w:eastAsiaTheme="minorHAnsi" w:hAnsi="Arial" w:cstheme="minorBidi"/>
                <w:sz w:val="20"/>
                <w:szCs w:val="22"/>
                <w:highlight w:val="yellow"/>
                <w:bdr w:val="none" w:sz="0" w:space="0" w:color="auto"/>
                <w:lang w:val="en-AU"/>
              </w:rPr>
              <w:t>Insert</w:t>
            </w:r>
            <w:r w:rsidR="00D3251A" w:rsidRPr="00D3251A">
              <w:rPr>
                <w:rFonts w:ascii="Arial" w:eastAsiaTheme="minorHAnsi" w:hAnsi="Arial" w:cstheme="minorBidi"/>
                <w:sz w:val="20"/>
                <w:szCs w:val="22"/>
                <w:bdr w:val="none" w:sz="0" w:space="0" w:color="auto"/>
                <w:lang w:val="en-AU"/>
              </w:rPr>
              <w:t>]</w:t>
            </w:r>
          </w:p>
        </w:tc>
        <w:tc>
          <w:tcPr>
            <w:tcW w:w="2274" w:type="pct"/>
          </w:tcPr>
          <w:p w14:paraId="2D7FCE63" w14:textId="667EDA97" w:rsidR="00AE3134" w:rsidRDefault="002C3B40" w:rsidP="00D27EFC">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rPr>
                <w:rFonts w:ascii="Arial" w:eastAsiaTheme="minorHAnsi" w:hAnsi="Arial" w:cstheme="minorBidi"/>
                <w:sz w:val="20"/>
                <w:szCs w:val="22"/>
                <w:bdr w:val="none" w:sz="0" w:space="0" w:color="auto"/>
                <w:lang w:val="en-AU"/>
              </w:rPr>
            </w:pPr>
            <w:r>
              <w:rPr>
                <w:rFonts w:ascii="Arial" w:eastAsiaTheme="minorHAnsi" w:hAnsi="Arial" w:cstheme="minorBidi"/>
                <w:sz w:val="20"/>
                <w:szCs w:val="22"/>
                <w:bdr w:val="none" w:sz="0" w:space="0" w:color="auto"/>
                <w:lang w:val="en-AU"/>
              </w:rPr>
              <w:t>T</w:t>
            </w:r>
            <w:r w:rsidR="00D16B58">
              <w:rPr>
                <w:rFonts w:ascii="Arial" w:eastAsiaTheme="minorHAnsi" w:hAnsi="Arial" w:cstheme="minorBidi"/>
                <w:sz w:val="20"/>
                <w:szCs w:val="22"/>
                <w:bdr w:val="none" w:sz="0" w:space="0" w:color="auto"/>
                <w:lang w:val="en-AU"/>
              </w:rPr>
              <w:t>he date u</w:t>
            </w:r>
            <w:r w:rsidR="0011316C">
              <w:rPr>
                <w:rFonts w:ascii="Arial" w:eastAsiaTheme="minorHAnsi" w:hAnsi="Arial" w:cstheme="minorBidi"/>
                <w:sz w:val="20"/>
                <w:szCs w:val="22"/>
                <w:bdr w:val="none" w:sz="0" w:space="0" w:color="auto"/>
                <w:lang w:val="en-AU"/>
              </w:rPr>
              <w:t>pon</w:t>
            </w:r>
            <w:r w:rsidR="00D16B58">
              <w:rPr>
                <w:rFonts w:ascii="Arial" w:eastAsiaTheme="minorHAnsi" w:hAnsi="Arial" w:cstheme="minorBidi"/>
                <w:sz w:val="20"/>
                <w:szCs w:val="22"/>
                <w:bdr w:val="none" w:sz="0" w:space="0" w:color="auto"/>
                <w:lang w:val="en-AU"/>
              </w:rPr>
              <w:t xml:space="preserve"> which </w:t>
            </w:r>
            <w:r w:rsidR="00A32317">
              <w:rPr>
                <w:rFonts w:ascii="Arial" w:eastAsiaTheme="minorHAnsi" w:hAnsi="Arial" w:cstheme="minorBidi"/>
                <w:sz w:val="20"/>
                <w:szCs w:val="22"/>
                <w:bdr w:val="none" w:sz="0" w:space="0" w:color="auto"/>
                <w:lang w:val="en-AU"/>
              </w:rPr>
              <w:t>Milestone 1 is accepted by GRDC.</w:t>
            </w:r>
          </w:p>
        </w:tc>
      </w:tr>
      <w:tr w:rsidR="00A32317" w:rsidRPr="001E0116" w14:paraId="6A8E867E" w14:textId="77777777" w:rsidTr="00AE3134">
        <w:tc>
          <w:tcPr>
            <w:tcW w:w="642" w:type="pct"/>
          </w:tcPr>
          <w:p w14:paraId="51D3F298" w14:textId="2AAD1E51" w:rsidR="00A32317" w:rsidRPr="001E0116" w:rsidRDefault="00A32317" w:rsidP="00D27EFC">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spacing w:beforeLines="50" w:before="120" w:afterLines="100" w:after="240"/>
              <w:ind w:left="709" w:hanging="709"/>
              <w:outlineLvl w:val="0"/>
              <w:rPr>
                <w:rFonts w:ascii="Arial" w:eastAsiaTheme="minorHAnsi" w:hAnsi="Arial" w:cstheme="minorBidi"/>
                <w:sz w:val="20"/>
                <w:szCs w:val="22"/>
                <w:bdr w:val="none" w:sz="0" w:space="0" w:color="auto"/>
                <w:lang w:val="en-AU"/>
              </w:rPr>
            </w:pPr>
            <w:r>
              <w:rPr>
                <w:rFonts w:ascii="Arial" w:eastAsiaTheme="minorHAnsi" w:hAnsi="Arial" w:cstheme="minorBidi"/>
                <w:sz w:val="20"/>
                <w:szCs w:val="22"/>
                <w:bdr w:val="none" w:sz="0" w:space="0" w:color="auto"/>
                <w:lang w:val="en-AU"/>
              </w:rPr>
              <w:t>2.</w:t>
            </w:r>
          </w:p>
        </w:tc>
        <w:tc>
          <w:tcPr>
            <w:tcW w:w="2084" w:type="pct"/>
          </w:tcPr>
          <w:p w14:paraId="4B0E8DE8" w14:textId="71BA8A83" w:rsidR="00A32317" w:rsidRPr="001E0116" w:rsidRDefault="00A32317" w:rsidP="00D27EFC">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rPr>
                <w:rFonts w:ascii="Arial" w:eastAsiaTheme="minorHAnsi" w:hAnsi="Arial" w:cstheme="minorBidi"/>
                <w:sz w:val="20"/>
                <w:szCs w:val="22"/>
                <w:bdr w:val="none" w:sz="0" w:space="0" w:color="auto"/>
                <w:lang w:val="en-AU"/>
              </w:rPr>
            </w:pPr>
            <w:r>
              <w:rPr>
                <w:rFonts w:ascii="Arial" w:eastAsiaTheme="minorHAnsi" w:hAnsi="Arial" w:cstheme="minorBidi"/>
                <w:sz w:val="20"/>
                <w:szCs w:val="22"/>
                <w:bdr w:val="none" w:sz="0" w:space="0" w:color="auto"/>
                <w:lang w:val="en-AU"/>
              </w:rPr>
              <w:t>$</w:t>
            </w:r>
            <w:r w:rsidRPr="00D3251A">
              <w:rPr>
                <w:rFonts w:ascii="Arial" w:eastAsiaTheme="minorHAnsi" w:hAnsi="Arial" w:cstheme="minorBidi"/>
                <w:sz w:val="20"/>
                <w:szCs w:val="22"/>
                <w:bdr w:val="none" w:sz="0" w:space="0" w:color="auto"/>
                <w:lang w:val="en-AU"/>
              </w:rPr>
              <w:t>[</w:t>
            </w:r>
            <w:r w:rsidRPr="00976527">
              <w:rPr>
                <w:rFonts w:ascii="Arial" w:eastAsiaTheme="minorHAnsi" w:hAnsi="Arial" w:cstheme="minorBidi"/>
                <w:sz w:val="20"/>
                <w:szCs w:val="22"/>
                <w:highlight w:val="yellow"/>
                <w:bdr w:val="none" w:sz="0" w:space="0" w:color="auto"/>
                <w:lang w:val="en-AU"/>
              </w:rPr>
              <w:t>Insert</w:t>
            </w:r>
            <w:r w:rsidRPr="00D3251A">
              <w:rPr>
                <w:rFonts w:ascii="Arial" w:eastAsiaTheme="minorHAnsi" w:hAnsi="Arial" w:cstheme="minorBidi"/>
                <w:sz w:val="20"/>
                <w:szCs w:val="22"/>
                <w:bdr w:val="none" w:sz="0" w:space="0" w:color="auto"/>
                <w:lang w:val="en-AU"/>
              </w:rPr>
              <w:t>]</w:t>
            </w:r>
          </w:p>
        </w:tc>
        <w:tc>
          <w:tcPr>
            <w:tcW w:w="2274" w:type="pct"/>
          </w:tcPr>
          <w:p w14:paraId="56E23EA9" w14:textId="60E9C538" w:rsidR="00A32317" w:rsidRDefault="002C3B40" w:rsidP="00D27EFC">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100" w:after="240"/>
              <w:rPr>
                <w:rFonts w:ascii="Arial" w:eastAsiaTheme="minorHAnsi" w:hAnsi="Arial" w:cstheme="minorBidi"/>
                <w:sz w:val="20"/>
                <w:szCs w:val="22"/>
                <w:bdr w:val="none" w:sz="0" w:space="0" w:color="auto"/>
                <w:lang w:val="en-AU"/>
              </w:rPr>
            </w:pPr>
            <w:r>
              <w:rPr>
                <w:rFonts w:ascii="Arial" w:eastAsiaTheme="minorHAnsi" w:hAnsi="Arial" w:cstheme="minorBidi"/>
                <w:sz w:val="20"/>
                <w:szCs w:val="22"/>
                <w:bdr w:val="none" w:sz="0" w:space="0" w:color="auto"/>
                <w:lang w:val="en-AU"/>
              </w:rPr>
              <w:t>The d</w:t>
            </w:r>
            <w:r w:rsidR="00A32317" w:rsidRPr="006C6670">
              <w:rPr>
                <w:rFonts w:ascii="Arial" w:eastAsiaTheme="minorHAnsi" w:hAnsi="Arial" w:cstheme="minorBidi"/>
                <w:sz w:val="20"/>
                <w:szCs w:val="22"/>
                <w:bdr w:val="none" w:sz="0" w:space="0" w:color="auto"/>
                <w:lang w:val="en-AU"/>
              </w:rPr>
              <w:t xml:space="preserve">ate upon which Milestone </w:t>
            </w:r>
            <w:r w:rsidR="00980D7D">
              <w:rPr>
                <w:rFonts w:ascii="Arial" w:eastAsiaTheme="minorHAnsi" w:hAnsi="Arial" w:cstheme="minorBidi"/>
                <w:sz w:val="20"/>
                <w:szCs w:val="22"/>
                <w:bdr w:val="none" w:sz="0" w:space="0" w:color="auto"/>
                <w:lang w:val="en-AU"/>
              </w:rPr>
              <w:t>4</w:t>
            </w:r>
            <w:r w:rsidR="00A32317" w:rsidRPr="006C6670">
              <w:rPr>
                <w:rFonts w:ascii="Arial" w:eastAsiaTheme="minorHAnsi" w:hAnsi="Arial" w:cstheme="minorBidi"/>
                <w:sz w:val="20"/>
                <w:szCs w:val="22"/>
                <w:bdr w:val="none" w:sz="0" w:space="0" w:color="auto"/>
                <w:lang w:val="en-AU"/>
              </w:rPr>
              <w:t xml:space="preserve"> is accepted by GRDC.</w:t>
            </w:r>
          </w:p>
        </w:tc>
      </w:tr>
    </w:tbl>
    <w:p w14:paraId="10D78A7D" w14:textId="77777777" w:rsidR="001E0116" w:rsidRPr="001E0116" w:rsidRDefault="001E0116" w:rsidP="00CB75C3">
      <w:pPr>
        <w:spacing w:beforeLines="180" w:before="432" w:afterLines="180" w:after="432" w:line="288" w:lineRule="auto"/>
        <w:rPr>
          <w:rFonts w:ascii="Arial" w:eastAsia="Calibri" w:hAnsi="Arial" w:cs="Arial"/>
          <w:spacing w:val="-3"/>
          <w:sz w:val="20"/>
          <w:szCs w:val="20"/>
          <w:u w:color="000000"/>
          <w:lang w:eastAsia="en-AU"/>
        </w:rPr>
      </w:pPr>
    </w:p>
    <w:sectPr w:rsidR="001E0116" w:rsidRPr="001E0116">
      <w:headerReference w:type="default" r:id="rId13"/>
      <w:footerReference w:type="default" r:id="rId14"/>
      <w:pgSz w:w="11900" w:h="16840"/>
      <w:pgMar w:top="1440" w:right="1701" w:bottom="1618" w:left="1701" w:header="56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69AB" w14:textId="77777777" w:rsidR="0094253E" w:rsidRDefault="0094253E" w:rsidP="008839EB">
      <w:r>
        <w:separator/>
      </w:r>
    </w:p>
  </w:endnote>
  <w:endnote w:type="continuationSeparator" w:id="0">
    <w:p w14:paraId="5C802532" w14:textId="77777777" w:rsidR="0094253E" w:rsidRDefault="0094253E" w:rsidP="0088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 55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w:altName w:val="Segoe UI Historic"/>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E82B" w14:textId="77061D91" w:rsidR="00530A48" w:rsidRDefault="00530A48">
    <w:pPr>
      <w:pStyle w:val="Footer"/>
      <w:jc w:val="right"/>
    </w:pPr>
    <w:r>
      <w:rPr>
        <w:rStyle w:val="Hyperlink0"/>
      </w:rPr>
      <w:tab/>
    </w:r>
    <w:r>
      <w:rPr>
        <w:rStyle w:val="None"/>
      </w:rPr>
      <w:fldChar w:fldCharType="begin"/>
    </w:r>
    <w:r>
      <w:rPr>
        <w:rStyle w:val="None"/>
      </w:rPr>
      <w:instrText xml:space="preserve"> PAGE </w:instrText>
    </w:r>
    <w:r>
      <w:rPr>
        <w:rStyle w:val="None"/>
      </w:rPr>
      <w:fldChar w:fldCharType="separate"/>
    </w:r>
    <w:r>
      <w:rPr>
        <w:rStyle w:val="None"/>
        <w:noProof/>
      </w:rPr>
      <w:t>11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760E" w14:textId="77777777" w:rsidR="0094253E" w:rsidRDefault="0094253E" w:rsidP="008839EB">
      <w:r>
        <w:separator/>
      </w:r>
    </w:p>
  </w:footnote>
  <w:footnote w:type="continuationSeparator" w:id="0">
    <w:p w14:paraId="01C51AA7" w14:textId="77777777" w:rsidR="0094253E" w:rsidRDefault="0094253E" w:rsidP="0088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73D2" w14:textId="77777777" w:rsidR="00530A48" w:rsidRDefault="00530A48">
    <w:pPr>
      <w:pStyle w:val="HeaderFooter"/>
    </w:pPr>
  </w:p>
  <w:p w14:paraId="55D2E786" w14:textId="77777777" w:rsidR="00530A48" w:rsidRDefault="00530A4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8E2"/>
    <w:multiLevelType w:val="hybridMultilevel"/>
    <w:tmpl w:val="80189584"/>
    <w:styleLink w:val="ImportedStyle6"/>
    <w:lvl w:ilvl="0" w:tplc="8C8C75EA">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AC03D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6EA61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6C005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FEF93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ACF0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4CE0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EC4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F0AD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6310D17"/>
    <w:multiLevelType w:val="multilevel"/>
    <w:tmpl w:val="CCEE4278"/>
    <w:lvl w:ilvl="0">
      <w:start w:val="1"/>
      <w:numFmt w:val="none"/>
      <w:pStyle w:val="Part"/>
      <w:suff w:val="nothing"/>
      <w:lvlText w:val=""/>
      <w:lvlJc w:val="left"/>
      <w:pPr>
        <w:ind w:left="0" w:firstLine="0"/>
      </w:pPr>
      <w:rPr>
        <w:rFonts w:ascii="Arial" w:hAnsi="Arial" w:cs="Arial" w:hint="default"/>
        <w:b/>
        <w:sz w:val="20"/>
      </w:rPr>
    </w:lvl>
    <w:lvl w:ilvl="1">
      <w:start w:val="1"/>
      <w:numFmt w:val="decimal"/>
      <w:lvlRestart w:val="0"/>
      <w:pStyle w:val="Level1"/>
      <w:lvlText w:val="%2."/>
      <w:lvlJc w:val="left"/>
      <w:pPr>
        <w:tabs>
          <w:tab w:val="num" w:pos="720"/>
        </w:tabs>
        <w:ind w:left="720" w:hanging="720"/>
      </w:pPr>
      <w:rPr>
        <w:rFonts w:ascii="Arial" w:hAnsi="Arial" w:cs="Arial" w:hint="default"/>
        <w:b/>
        <w:i w:val="0"/>
        <w:sz w:val="20"/>
      </w:rPr>
    </w:lvl>
    <w:lvl w:ilvl="2">
      <w:start w:val="1"/>
      <w:numFmt w:val="decimal"/>
      <w:pStyle w:val="Level11"/>
      <w:lvlText w:val="%2.%3"/>
      <w:lvlJc w:val="left"/>
      <w:pPr>
        <w:tabs>
          <w:tab w:val="num" w:pos="720"/>
        </w:tabs>
        <w:ind w:left="720" w:hanging="720"/>
      </w:pPr>
      <w:rPr>
        <w:rFonts w:ascii="Arial" w:hAnsi="Arial" w:cs="Arial" w:hint="default"/>
        <w:b w:val="0"/>
        <w:i w:val="0"/>
        <w:sz w:val="20"/>
        <w:szCs w:val="20"/>
      </w:rPr>
    </w:lvl>
    <w:lvl w:ilvl="3">
      <w:start w:val="1"/>
      <w:numFmt w:val="lowerLetter"/>
      <w:pStyle w:val="Levela"/>
      <w:lvlText w:val="(%4)"/>
      <w:lvlJc w:val="left"/>
      <w:pPr>
        <w:tabs>
          <w:tab w:val="num" w:pos="1440"/>
        </w:tabs>
        <w:ind w:left="1440" w:hanging="720"/>
      </w:pPr>
      <w:rPr>
        <w:rFonts w:ascii="Arial" w:eastAsia="Times New Roman" w:hAnsi="Arial" w:cs="Arial" w:hint="default"/>
        <w:b w:val="0"/>
        <w:i w:val="0"/>
        <w:sz w:val="20"/>
      </w:rPr>
    </w:lvl>
    <w:lvl w:ilvl="4">
      <w:start w:val="1"/>
      <w:numFmt w:val="lowerLetter"/>
      <w:pStyle w:val="Leveli"/>
      <w:lvlText w:val="(%5)"/>
      <w:lvlJc w:val="left"/>
      <w:pPr>
        <w:tabs>
          <w:tab w:val="num" w:pos="2160"/>
        </w:tabs>
        <w:ind w:left="2160" w:hanging="720"/>
      </w:pPr>
      <w:rPr>
        <w:rFonts w:hint="default"/>
        <w:b w:val="0"/>
        <w:sz w:val="20"/>
      </w:rPr>
    </w:lvl>
    <w:lvl w:ilvl="5">
      <w:start w:val="1"/>
      <w:numFmt w:val="upperLetter"/>
      <w:pStyle w:val="LevelA0"/>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19657EF8"/>
    <w:multiLevelType w:val="multilevel"/>
    <w:tmpl w:val="E6ACD304"/>
    <w:numStyleLink w:val="TIClause"/>
  </w:abstractNum>
  <w:abstractNum w:abstractNumId="3" w15:restartNumberingAfterBreak="0">
    <w:nsid w:val="1AF731DC"/>
    <w:multiLevelType w:val="hybridMultilevel"/>
    <w:tmpl w:val="FFF62B5A"/>
    <w:lvl w:ilvl="0" w:tplc="D5C69F7C">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5846B4"/>
    <w:multiLevelType w:val="multilevel"/>
    <w:tmpl w:val="9CEC9F1E"/>
    <w:lvl w:ilvl="0">
      <w:start w:val="1"/>
      <w:numFmt w:val="decimal"/>
      <w:pStyle w:val="HWLELvl1"/>
      <w:lvlText w:val="%1."/>
      <w:lvlJc w:val="left"/>
      <w:pPr>
        <w:tabs>
          <w:tab w:val="num" w:pos="6805"/>
        </w:tabs>
        <w:ind w:left="6805" w:hanging="709"/>
      </w:pPr>
      <w:rPr>
        <w:rFonts w:hint="default"/>
      </w:rPr>
    </w:lvl>
    <w:lvl w:ilvl="1">
      <w:start w:val="1"/>
      <w:numFmt w:val="decimal"/>
      <w:pStyle w:val="HWLELvl2"/>
      <w:lvlText w:val="%1.%2"/>
      <w:lvlJc w:val="left"/>
      <w:pPr>
        <w:tabs>
          <w:tab w:val="num" w:pos="1135"/>
        </w:tabs>
        <w:ind w:left="1135" w:hanging="709"/>
      </w:pPr>
      <w:rPr>
        <w:rFonts w:ascii="Arial" w:hAnsi="Arial" w:hint="default"/>
        <w:b w:val="0"/>
        <w:i w:val="0"/>
        <w:color w:val="57584F"/>
        <w:sz w:val="22"/>
      </w:rPr>
    </w:lvl>
    <w:lvl w:ilvl="2">
      <w:start w:val="1"/>
      <w:numFmt w:val="lowerLetter"/>
      <w:pStyle w:val="HWLELvl3"/>
      <w:lvlText w:val="(%3)"/>
      <w:lvlJc w:val="left"/>
      <w:pPr>
        <w:tabs>
          <w:tab w:val="num" w:pos="1277"/>
        </w:tabs>
        <w:ind w:left="1277"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51F5776"/>
    <w:multiLevelType w:val="multilevel"/>
    <w:tmpl w:val="1F904FB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250510"/>
    <w:multiLevelType w:val="hybridMultilevel"/>
    <w:tmpl w:val="A98266FC"/>
    <w:lvl w:ilvl="0" w:tplc="FBD6F844">
      <w:start w:val="1"/>
      <w:numFmt w:val="upperLetter"/>
      <w:lvlText w:val="%1."/>
      <w:lvlJc w:val="left"/>
      <w:pPr>
        <w:ind w:left="1080" w:hanging="720"/>
      </w:pPr>
      <w:rPr>
        <w:rFonts w:hint="default"/>
      </w:rPr>
    </w:lvl>
    <w:lvl w:ilvl="1" w:tplc="38243DB2">
      <w:start w:val="1"/>
      <w:numFmt w:val="lowerLetter"/>
      <w:lvlText w:val="(%2)"/>
      <w:lvlJc w:val="left"/>
      <w:pPr>
        <w:ind w:left="1808" w:hanging="72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342B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F7E3092"/>
    <w:multiLevelType w:val="multilevel"/>
    <w:tmpl w:val="E6ACD30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4" w:hanging="5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295"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FD0B5C"/>
    <w:multiLevelType w:val="multilevel"/>
    <w:tmpl w:val="CFF8073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4" w:hanging="56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295"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9930A4A"/>
    <w:multiLevelType w:val="hybridMultilevel"/>
    <w:tmpl w:val="BAC25428"/>
    <w:styleLink w:val="ImportedStyle3"/>
    <w:lvl w:ilvl="0" w:tplc="E288FCC6">
      <w:start w:val="1"/>
      <w:numFmt w:val="lowerRoman"/>
      <w:lvlText w:val="(%1)"/>
      <w:lvlJc w:val="left"/>
      <w:pPr>
        <w:ind w:left="16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CE8AE">
      <w:start w:val="1"/>
      <w:numFmt w:val="lowerLetter"/>
      <w:lvlText w:val="%2."/>
      <w:lvlJc w:val="left"/>
      <w:pPr>
        <w:ind w:left="23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10C57C">
      <w:start w:val="1"/>
      <w:numFmt w:val="lowerRoman"/>
      <w:lvlText w:val="%3."/>
      <w:lvlJc w:val="left"/>
      <w:pPr>
        <w:ind w:left="307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0CC716">
      <w:start w:val="1"/>
      <w:numFmt w:val="decimal"/>
      <w:lvlText w:val="%4."/>
      <w:lvlJc w:val="left"/>
      <w:pPr>
        <w:ind w:left="37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CCDE3E">
      <w:start w:val="1"/>
      <w:numFmt w:val="lowerLetter"/>
      <w:lvlText w:val="%5."/>
      <w:lvlJc w:val="left"/>
      <w:pPr>
        <w:ind w:left="45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6CDF7E">
      <w:start w:val="1"/>
      <w:numFmt w:val="lowerRoman"/>
      <w:lvlText w:val="%6."/>
      <w:lvlJc w:val="left"/>
      <w:pPr>
        <w:ind w:left="523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24C69A">
      <w:start w:val="1"/>
      <w:numFmt w:val="decimal"/>
      <w:lvlText w:val="%7."/>
      <w:lvlJc w:val="left"/>
      <w:pPr>
        <w:ind w:left="59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723356">
      <w:start w:val="1"/>
      <w:numFmt w:val="lowerLetter"/>
      <w:lvlText w:val="%8."/>
      <w:lvlJc w:val="left"/>
      <w:pPr>
        <w:ind w:left="667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8E5274">
      <w:start w:val="1"/>
      <w:numFmt w:val="lowerRoman"/>
      <w:lvlText w:val="%9."/>
      <w:lvlJc w:val="left"/>
      <w:pPr>
        <w:ind w:left="739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CBA786D"/>
    <w:multiLevelType w:val="multilevel"/>
    <w:tmpl w:val="3116762A"/>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none"/>
      <w:lvlRestart w:val="0"/>
      <w:pStyle w:val="Provisionstext"/>
      <w:lvlText w:val=""/>
      <w:lvlJc w:val="left"/>
      <w:pPr>
        <w:ind w:left="567" w:firstLine="0"/>
      </w:pPr>
      <w:rPr>
        <w:rFonts w:hint="default"/>
      </w:rPr>
    </w:lvl>
    <w:lvl w:ilvl="3">
      <w:start w:val="1"/>
      <w:numFmt w:val="lowerLetter"/>
      <w:pStyle w:val="Provisions3"/>
      <w:lvlText w:val="(%4)"/>
      <w:lvlJc w:val="left"/>
      <w:pPr>
        <w:ind w:left="1134" w:hanging="567"/>
      </w:pPr>
      <w:rPr>
        <w:rFonts w:hint="default"/>
      </w:rPr>
    </w:lvl>
    <w:lvl w:ilvl="4">
      <w:start w:val="1"/>
      <w:numFmt w:val="lowerRoman"/>
      <w:pStyle w:val="Provisions4"/>
      <w:lvlText w:val="(%5)"/>
      <w:lvlJc w:val="left"/>
      <w:pPr>
        <w:ind w:left="1701" w:hanging="567"/>
      </w:pPr>
      <w:rPr>
        <w:rFonts w:hint="default"/>
      </w:rPr>
    </w:lvl>
    <w:lvl w:ilvl="5">
      <w:start w:val="1"/>
      <w:numFmt w:val="decimal"/>
      <w:pStyle w:val="Provisions5"/>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FA4554"/>
    <w:multiLevelType w:val="multilevel"/>
    <w:tmpl w:val="9C748EA6"/>
    <w:styleLink w:val="ImportedStyle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F21477"/>
    <w:multiLevelType w:val="multilevel"/>
    <w:tmpl w:val="2AF091D6"/>
    <w:lvl w:ilvl="0">
      <w:start w:val="1"/>
      <w:numFmt w:val="decimal"/>
      <w:pStyle w:val="Schedule"/>
      <w:suff w:val="nothing"/>
      <w:lvlText w:val="Schedule %1"/>
      <w:lvlJc w:val="left"/>
      <w:pPr>
        <w:ind w:left="3260" w:firstLine="0"/>
      </w:pPr>
      <w:rPr>
        <w:rFonts w:hint="default"/>
        <w:caps w:val="0"/>
        <w:sz w:val="36"/>
        <w:szCs w:val="36"/>
      </w:rPr>
    </w:lvl>
    <w:lvl w:ilvl="1">
      <w:start w:val="1"/>
      <w:numFmt w:val="none"/>
      <w:suff w:val="nothing"/>
      <w:lvlText w:val=""/>
      <w:lvlJc w:val="left"/>
      <w:pPr>
        <w:ind w:left="1460" w:firstLine="0"/>
      </w:pPr>
      <w:rPr>
        <w:rFonts w:hint="default"/>
      </w:rPr>
    </w:lvl>
    <w:lvl w:ilvl="2">
      <w:start w:val="1"/>
      <w:numFmt w:val="none"/>
      <w:suff w:val="nothing"/>
      <w:lvlText w:val=""/>
      <w:lvlJc w:val="left"/>
      <w:pPr>
        <w:ind w:left="1460" w:firstLine="0"/>
      </w:pPr>
      <w:rPr>
        <w:rFonts w:hint="default"/>
      </w:rPr>
    </w:lvl>
    <w:lvl w:ilvl="3">
      <w:start w:val="1"/>
      <w:numFmt w:val="none"/>
      <w:suff w:val="nothing"/>
      <w:lvlText w:val=""/>
      <w:lvlJc w:val="left"/>
      <w:pPr>
        <w:ind w:left="1460" w:firstLine="0"/>
      </w:pPr>
      <w:rPr>
        <w:rFonts w:hint="default"/>
      </w:rPr>
    </w:lvl>
    <w:lvl w:ilvl="4">
      <w:start w:val="1"/>
      <w:numFmt w:val="none"/>
      <w:suff w:val="nothing"/>
      <w:lvlText w:val=""/>
      <w:lvlJc w:val="left"/>
      <w:pPr>
        <w:ind w:left="1460" w:firstLine="0"/>
      </w:pPr>
      <w:rPr>
        <w:rFonts w:hint="default"/>
      </w:rPr>
    </w:lvl>
    <w:lvl w:ilvl="5">
      <w:start w:val="1"/>
      <w:numFmt w:val="none"/>
      <w:suff w:val="nothing"/>
      <w:lvlText w:val=""/>
      <w:lvlJc w:val="left"/>
      <w:pPr>
        <w:ind w:left="1460" w:firstLine="0"/>
      </w:pPr>
      <w:rPr>
        <w:rFonts w:hint="default"/>
      </w:rPr>
    </w:lvl>
    <w:lvl w:ilvl="6">
      <w:start w:val="1"/>
      <w:numFmt w:val="none"/>
      <w:suff w:val="nothing"/>
      <w:lvlText w:val=""/>
      <w:lvlJc w:val="left"/>
      <w:pPr>
        <w:ind w:left="1460" w:firstLine="0"/>
      </w:pPr>
      <w:rPr>
        <w:rFonts w:hint="default"/>
      </w:rPr>
    </w:lvl>
    <w:lvl w:ilvl="7">
      <w:start w:val="1"/>
      <w:numFmt w:val="none"/>
      <w:suff w:val="nothing"/>
      <w:lvlText w:val=""/>
      <w:lvlJc w:val="left"/>
      <w:pPr>
        <w:ind w:left="1460" w:firstLine="0"/>
      </w:pPr>
      <w:rPr>
        <w:rFonts w:hint="default"/>
      </w:rPr>
    </w:lvl>
    <w:lvl w:ilvl="8">
      <w:start w:val="1"/>
      <w:numFmt w:val="none"/>
      <w:suff w:val="nothing"/>
      <w:lvlText w:val=""/>
      <w:lvlJc w:val="left"/>
      <w:pPr>
        <w:ind w:left="1460" w:firstLine="0"/>
      </w:pPr>
      <w:rPr>
        <w:rFonts w:hint="default"/>
      </w:rPr>
    </w:lvl>
  </w:abstractNum>
  <w:abstractNum w:abstractNumId="15"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00A60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311707"/>
    <w:multiLevelType w:val="multilevel"/>
    <w:tmpl w:val="2F8A06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0C15D0"/>
    <w:multiLevelType w:val="hybridMultilevel"/>
    <w:tmpl w:val="066CA210"/>
    <w:styleLink w:val="ImportedStyle5"/>
    <w:lvl w:ilvl="0" w:tplc="D5C69F7C">
      <w:start w:val="1"/>
      <w:numFmt w:val="lowerRoman"/>
      <w:lvlText w:val="%1."/>
      <w:lvlJc w:val="left"/>
      <w:pPr>
        <w:ind w:left="1639"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5092">
      <w:start w:val="1"/>
      <w:numFmt w:val="lowerLetter"/>
      <w:lvlText w:val="%2."/>
      <w:lvlJc w:val="left"/>
      <w:pPr>
        <w:ind w:left="23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402A02">
      <w:start w:val="1"/>
      <w:numFmt w:val="lowerRoman"/>
      <w:lvlText w:val="%3."/>
      <w:lvlJc w:val="left"/>
      <w:pPr>
        <w:ind w:left="307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8EA8D8">
      <w:start w:val="1"/>
      <w:numFmt w:val="decimal"/>
      <w:lvlText w:val="%4."/>
      <w:lvlJc w:val="left"/>
      <w:pPr>
        <w:ind w:left="37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CCF1E">
      <w:start w:val="1"/>
      <w:numFmt w:val="lowerLetter"/>
      <w:lvlText w:val="%5."/>
      <w:lvlJc w:val="left"/>
      <w:pPr>
        <w:ind w:left="45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A6C5E8">
      <w:start w:val="1"/>
      <w:numFmt w:val="lowerRoman"/>
      <w:lvlText w:val="%6."/>
      <w:lvlJc w:val="left"/>
      <w:pPr>
        <w:ind w:left="523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2E29A">
      <w:start w:val="1"/>
      <w:numFmt w:val="decimal"/>
      <w:lvlText w:val="%7."/>
      <w:lvlJc w:val="left"/>
      <w:pPr>
        <w:ind w:left="59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8CC196">
      <w:start w:val="1"/>
      <w:numFmt w:val="lowerLetter"/>
      <w:lvlText w:val="%8."/>
      <w:lvlJc w:val="left"/>
      <w:pPr>
        <w:ind w:left="667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AECDF2">
      <w:start w:val="1"/>
      <w:numFmt w:val="lowerRoman"/>
      <w:lvlText w:val="%9."/>
      <w:lvlJc w:val="left"/>
      <w:pPr>
        <w:ind w:left="7399"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FD1A04"/>
    <w:multiLevelType w:val="multilevel"/>
    <w:tmpl w:val="7BA261AE"/>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4" w:hanging="5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24" w:hanging="357"/>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295"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8044728"/>
    <w:multiLevelType w:val="hybridMultilevel"/>
    <w:tmpl w:val="07DA74DC"/>
    <w:styleLink w:val="ImportedStyle8"/>
    <w:lvl w:ilvl="0" w:tplc="7AF80890">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78AE12">
      <w:start w:val="1"/>
      <w:numFmt w:val="lowerLetter"/>
      <w:lvlText w:val="%2."/>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06DE1E">
      <w:start w:val="1"/>
      <w:numFmt w:val="lowerRoman"/>
      <w:lvlText w:val="%3."/>
      <w:lvlJc w:val="left"/>
      <w:pPr>
        <w:ind w:left="1434"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4D27A">
      <w:start w:val="1"/>
      <w:numFmt w:val="decimal"/>
      <w:lvlText w:val="%4."/>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572E">
      <w:start w:val="1"/>
      <w:numFmt w:val="lowerLetter"/>
      <w:lvlText w:val="%5."/>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B80E78">
      <w:start w:val="1"/>
      <w:numFmt w:val="lowerRoman"/>
      <w:lvlText w:val="%6."/>
      <w:lvlJc w:val="left"/>
      <w:pPr>
        <w:ind w:left="3594"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E01F20">
      <w:start w:val="1"/>
      <w:numFmt w:val="decimal"/>
      <w:lvlText w:val="%7."/>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A7880">
      <w:start w:val="1"/>
      <w:numFmt w:val="lowerLetter"/>
      <w:lvlText w:val="%8."/>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0F6B8">
      <w:start w:val="1"/>
      <w:numFmt w:val="lowerRoman"/>
      <w:lvlText w:val="%9."/>
      <w:lvlJc w:val="left"/>
      <w:pPr>
        <w:ind w:left="5754"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8F41FC4"/>
    <w:multiLevelType w:val="multilevel"/>
    <w:tmpl w:val="C47EA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5B0B43"/>
    <w:multiLevelType w:val="multilevel"/>
    <w:tmpl w:val="5D9C90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F00B03"/>
    <w:multiLevelType w:val="multilevel"/>
    <w:tmpl w:val="BFD4DCFC"/>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4" w:hanging="564"/>
      </w:pPr>
      <w:rPr>
        <w:rFonts w:ascii="Arial" w:hAnsi="Arial" w:cs="Arial" w:hint="default"/>
        <w:b w:val="0"/>
        <w:b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295"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C55300"/>
    <w:multiLevelType w:val="hybridMultilevel"/>
    <w:tmpl w:val="7B96AD5A"/>
    <w:lvl w:ilvl="0" w:tplc="8AA6888A">
      <w:start w:val="31"/>
      <w:numFmt w:val="bullet"/>
      <w:lvlText w:val=""/>
      <w:lvlJc w:val="left"/>
      <w:pPr>
        <w:ind w:left="720" w:hanging="360"/>
      </w:pPr>
      <w:rPr>
        <w:rFonts w:ascii="Symbol" w:eastAsia="Arial Unicode MS" w:hAnsi="Symbol" w:cs="Arial"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A845A7"/>
    <w:multiLevelType w:val="multilevel"/>
    <w:tmpl w:val="E6ACD304"/>
    <w:styleLink w:val="TIClause"/>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4" w:hanging="5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295"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16620253">
    <w:abstractNumId w:val="26"/>
  </w:num>
  <w:num w:numId="2" w16cid:durableId="1622612604">
    <w:abstractNumId w:val="2"/>
    <w:lvlOverride w:ilvl="0">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4" w:hanging="564"/>
        </w:pPr>
        <w:rPr>
          <w:rFonts w:ascii="Arial" w:hAnsi="Arial" w:cs="Arial" w:hint="default"/>
          <w:b w:val="0"/>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ind w:left="2295" w:hanging="648"/>
        </w:pPr>
        <w:rPr>
          <w:rFonts w:ascii="Arial" w:eastAsia="Calibri"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3)%4.%5."/>
        <w:lvlJc w:val="left"/>
        <w:pPr>
          <w:ind w:left="2799"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74868703">
    <w:abstractNumId w:val="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4" w:hanging="56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2295"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ind w:left="2799"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3303"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ind w:left="380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ind w:left="4311"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ind w:left="488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72468972">
    <w:abstractNumId w:val="11"/>
  </w:num>
  <w:num w:numId="5" w16cid:durableId="2118720425">
    <w:abstractNumId w:val="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2295"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ind w:left="2799"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3303"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ind w:left="380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ind w:left="4311"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ind w:left="488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574510119">
    <w:abstractNumId w:val="19"/>
  </w:num>
  <w:num w:numId="7" w16cid:durableId="994147046">
    <w:abstractNumId w:val="0"/>
  </w:num>
  <w:num w:numId="8" w16cid:durableId="1247687770">
    <w:abstractNumId w:val="13"/>
  </w:num>
  <w:num w:numId="9" w16cid:durableId="1035500751">
    <w:abstractNumId w:val="21"/>
  </w:num>
  <w:num w:numId="10" w16cid:durableId="1382946819">
    <w:abstractNumId w:val="6"/>
  </w:num>
  <w:num w:numId="11" w16cid:durableId="232590825">
    <w:abstractNumId w:val="14"/>
  </w:num>
  <w:num w:numId="12" w16cid:durableId="891039780">
    <w:abstractNumId w:val="10"/>
  </w:num>
  <w:num w:numId="13" w16cid:durableId="1040281746">
    <w:abstractNumId w:val="12"/>
  </w:num>
  <w:num w:numId="14" w16cid:durableId="906065541">
    <w:abstractNumId w:val="20"/>
  </w:num>
  <w:num w:numId="15" w16cid:durableId="1230919090">
    <w:abstractNumId w:val="1"/>
  </w:num>
  <w:num w:numId="16" w16cid:durableId="1816489105">
    <w:abstractNumId w:val="8"/>
  </w:num>
  <w:num w:numId="17" w16cid:durableId="651521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9968510">
    <w:abstractNumId w:val="16"/>
  </w:num>
  <w:num w:numId="19" w16cid:durableId="673336727">
    <w:abstractNumId w:val="4"/>
  </w:num>
  <w:num w:numId="20" w16cid:durableId="712924954">
    <w:abstractNumId w:val="25"/>
  </w:num>
  <w:num w:numId="21" w16cid:durableId="1623346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175835">
    <w:abstractNumId w:val="24"/>
  </w:num>
  <w:num w:numId="23" w16cid:durableId="1552352089">
    <w:abstractNumId w:val="22"/>
  </w:num>
  <w:num w:numId="24" w16cid:durableId="1042290469">
    <w:abstractNumId w:val="23"/>
  </w:num>
  <w:num w:numId="25" w16cid:durableId="177430919">
    <w:abstractNumId w:val="3"/>
  </w:num>
  <w:num w:numId="26" w16cid:durableId="1290278570">
    <w:abstractNumId w:val="5"/>
  </w:num>
  <w:num w:numId="27" w16cid:durableId="459763744">
    <w:abstractNumId w:val="9"/>
  </w:num>
  <w:num w:numId="28" w16cid:durableId="1621643436">
    <w:abstractNumId w:val="2"/>
    <w:lvlOverride w:ilvl="0">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4" w:hanging="56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ind w:left="92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ind w:left="2295" w:hanging="648"/>
        </w:pPr>
        <w:rPr>
          <w:rFonts w:ascii="Arial" w:eastAsia="Calibri"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ind w:left="2799" w:hanging="792"/>
        </w:pPr>
        <w:rPr>
          <w:rFonts w:ascii="Arial" w:eastAsiaTheme="minorHAnsi" w:hAnsi="Arial" w:cstheme="minorBid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3)%4.%5.%6."/>
        <w:lvlJc w:val="left"/>
        <w:pPr>
          <w:ind w:left="3303"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3)%4.%5.%6.%7."/>
        <w:lvlJc w:val="left"/>
        <w:pPr>
          <w:ind w:left="380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3)%4.%5.%6.%7.%8."/>
        <w:lvlJc w:val="left"/>
        <w:pPr>
          <w:ind w:left="4311"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3)%4.%5.%6.%7.%8.%9."/>
        <w:lvlJc w:val="left"/>
        <w:pPr>
          <w:ind w:left="4887"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832110761">
    <w:abstractNumId w:val="15"/>
  </w:num>
  <w:num w:numId="30" w16cid:durableId="1558470694">
    <w:abstractNumId w:val="18"/>
  </w:num>
  <w:num w:numId="31" w16cid:durableId="800269258">
    <w:abstractNumId w:val="7"/>
  </w:num>
  <w:num w:numId="32" w16cid:durableId="1187712729">
    <w:abstractNumId w:val="17"/>
  </w:num>
  <w:num w:numId="33" w16cid:durableId="756244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69"/>
    <w:rsid w:val="000024FA"/>
    <w:rsid w:val="000144AE"/>
    <w:rsid w:val="00016E4D"/>
    <w:rsid w:val="00025A69"/>
    <w:rsid w:val="00026BF7"/>
    <w:rsid w:val="000270F0"/>
    <w:rsid w:val="00035B96"/>
    <w:rsid w:val="00036032"/>
    <w:rsid w:val="00044C71"/>
    <w:rsid w:val="00046340"/>
    <w:rsid w:val="00052095"/>
    <w:rsid w:val="000572B8"/>
    <w:rsid w:val="00057733"/>
    <w:rsid w:val="00066206"/>
    <w:rsid w:val="00067C59"/>
    <w:rsid w:val="0007080C"/>
    <w:rsid w:val="00071887"/>
    <w:rsid w:val="00073CB0"/>
    <w:rsid w:val="00080768"/>
    <w:rsid w:val="00084BA9"/>
    <w:rsid w:val="000871F7"/>
    <w:rsid w:val="00087C00"/>
    <w:rsid w:val="00092A83"/>
    <w:rsid w:val="00097536"/>
    <w:rsid w:val="0009760C"/>
    <w:rsid w:val="000A2A98"/>
    <w:rsid w:val="000A40F9"/>
    <w:rsid w:val="000A529B"/>
    <w:rsid w:val="000B35C4"/>
    <w:rsid w:val="000B471A"/>
    <w:rsid w:val="000B5C7A"/>
    <w:rsid w:val="000B6F38"/>
    <w:rsid w:val="000C22C7"/>
    <w:rsid w:val="000C3639"/>
    <w:rsid w:val="000C46F2"/>
    <w:rsid w:val="000D0BE2"/>
    <w:rsid w:val="000D13D7"/>
    <w:rsid w:val="000D2962"/>
    <w:rsid w:val="000D3A19"/>
    <w:rsid w:val="000F1DBE"/>
    <w:rsid w:val="000F1E40"/>
    <w:rsid w:val="000F357B"/>
    <w:rsid w:val="000F45D5"/>
    <w:rsid w:val="000F794E"/>
    <w:rsid w:val="001021E3"/>
    <w:rsid w:val="0011316C"/>
    <w:rsid w:val="001153F6"/>
    <w:rsid w:val="00120E60"/>
    <w:rsid w:val="0013095B"/>
    <w:rsid w:val="0013515E"/>
    <w:rsid w:val="00140406"/>
    <w:rsid w:val="00141CCF"/>
    <w:rsid w:val="001422BA"/>
    <w:rsid w:val="00145315"/>
    <w:rsid w:val="00150524"/>
    <w:rsid w:val="0015100B"/>
    <w:rsid w:val="001540F1"/>
    <w:rsid w:val="00155A0A"/>
    <w:rsid w:val="00155D91"/>
    <w:rsid w:val="001639ED"/>
    <w:rsid w:val="001665E5"/>
    <w:rsid w:val="00172126"/>
    <w:rsid w:val="0017325F"/>
    <w:rsid w:val="00180A90"/>
    <w:rsid w:val="00182C0A"/>
    <w:rsid w:val="00183739"/>
    <w:rsid w:val="001848EA"/>
    <w:rsid w:val="00184BEE"/>
    <w:rsid w:val="001857DA"/>
    <w:rsid w:val="00191A1F"/>
    <w:rsid w:val="00193799"/>
    <w:rsid w:val="001A053E"/>
    <w:rsid w:val="001A17C7"/>
    <w:rsid w:val="001A7215"/>
    <w:rsid w:val="001B02F3"/>
    <w:rsid w:val="001B066D"/>
    <w:rsid w:val="001B270D"/>
    <w:rsid w:val="001B350A"/>
    <w:rsid w:val="001B3AA5"/>
    <w:rsid w:val="001C1C37"/>
    <w:rsid w:val="001C3FDF"/>
    <w:rsid w:val="001C430F"/>
    <w:rsid w:val="001C7976"/>
    <w:rsid w:val="001D22D2"/>
    <w:rsid w:val="001D285B"/>
    <w:rsid w:val="001D33FF"/>
    <w:rsid w:val="001D596D"/>
    <w:rsid w:val="001E0116"/>
    <w:rsid w:val="001E2460"/>
    <w:rsid w:val="001E6FBE"/>
    <w:rsid w:val="001F0532"/>
    <w:rsid w:val="001F18BA"/>
    <w:rsid w:val="001F1F2D"/>
    <w:rsid w:val="001F3706"/>
    <w:rsid w:val="001F4F59"/>
    <w:rsid w:val="001F5409"/>
    <w:rsid w:val="002002DF"/>
    <w:rsid w:val="00200ABB"/>
    <w:rsid w:val="00211CAD"/>
    <w:rsid w:val="002139B3"/>
    <w:rsid w:val="00214356"/>
    <w:rsid w:val="002172B5"/>
    <w:rsid w:val="00221049"/>
    <w:rsid w:val="002225A3"/>
    <w:rsid w:val="0022486A"/>
    <w:rsid w:val="00226E6A"/>
    <w:rsid w:val="002279D5"/>
    <w:rsid w:val="00232E60"/>
    <w:rsid w:val="0023515A"/>
    <w:rsid w:val="00242887"/>
    <w:rsid w:val="00253E85"/>
    <w:rsid w:val="0026289F"/>
    <w:rsid w:val="0026527E"/>
    <w:rsid w:val="00271CA2"/>
    <w:rsid w:val="00272D95"/>
    <w:rsid w:val="00276894"/>
    <w:rsid w:val="00277841"/>
    <w:rsid w:val="00280573"/>
    <w:rsid w:val="00282C24"/>
    <w:rsid w:val="002858A0"/>
    <w:rsid w:val="002962B7"/>
    <w:rsid w:val="002966DB"/>
    <w:rsid w:val="002A097C"/>
    <w:rsid w:val="002A28D1"/>
    <w:rsid w:val="002A3FA9"/>
    <w:rsid w:val="002B015E"/>
    <w:rsid w:val="002B45F1"/>
    <w:rsid w:val="002B4807"/>
    <w:rsid w:val="002B4ABB"/>
    <w:rsid w:val="002C24DE"/>
    <w:rsid w:val="002C394D"/>
    <w:rsid w:val="002C3B40"/>
    <w:rsid w:val="002C46A9"/>
    <w:rsid w:val="002C4C89"/>
    <w:rsid w:val="002D2D25"/>
    <w:rsid w:val="002D2E54"/>
    <w:rsid w:val="002D3656"/>
    <w:rsid w:val="002D43F4"/>
    <w:rsid w:val="002D75E4"/>
    <w:rsid w:val="002F550B"/>
    <w:rsid w:val="00300343"/>
    <w:rsid w:val="00303F7E"/>
    <w:rsid w:val="003050E9"/>
    <w:rsid w:val="00305100"/>
    <w:rsid w:val="003053AF"/>
    <w:rsid w:val="0030645F"/>
    <w:rsid w:val="0030686A"/>
    <w:rsid w:val="00310CFA"/>
    <w:rsid w:val="00310F64"/>
    <w:rsid w:val="00314591"/>
    <w:rsid w:val="003167D2"/>
    <w:rsid w:val="0032591A"/>
    <w:rsid w:val="00326599"/>
    <w:rsid w:val="00330DEA"/>
    <w:rsid w:val="003310D1"/>
    <w:rsid w:val="003314D9"/>
    <w:rsid w:val="00333401"/>
    <w:rsid w:val="003427BA"/>
    <w:rsid w:val="003428D9"/>
    <w:rsid w:val="003433E8"/>
    <w:rsid w:val="0034524E"/>
    <w:rsid w:val="00345397"/>
    <w:rsid w:val="003458B4"/>
    <w:rsid w:val="00346E5F"/>
    <w:rsid w:val="00351C43"/>
    <w:rsid w:val="0036609A"/>
    <w:rsid w:val="00367CAD"/>
    <w:rsid w:val="00375D66"/>
    <w:rsid w:val="00380031"/>
    <w:rsid w:val="00384EA8"/>
    <w:rsid w:val="00391F96"/>
    <w:rsid w:val="0039475B"/>
    <w:rsid w:val="00394973"/>
    <w:rsid w:val="00394CF7"/>
    <w:rsid w:val="00395BC6"/>
    <w:rsid w:val="003A3DCB"/>
    <w:rsid w:val="003A7159"/>
    <w:rsid w:val="003B34CE"/>
    <w:rsid w:val="003C31C3"/>
    <w:rsid w:val="003C5301"/>
    <w:rsid w:val="003C6D08"/>
    <w:rsid w:val="003C75EE"/>
    <w:rsid w:val="003D1D6D"/>
    <w:rsid w:val="003D56B0"/>
    <w:rsid w:val="003E0F8D"/>
    <w:rsid w:val="003E5549"/>
    <w:rsid w:val="003F23B6"/>
    <w:rsid w:val="003F7031"/>
    <w:rsid w:val="004008C7"/>
    <w:rsid w:val="00401248"/>
    <w:rsid w:val="00403634"/>
    <w:rsid w:val="00421458"/>
    <w:rsid w:val="00421B3A"/>
    <w:rsid w:val="00431C1D"/>
    <w:rsid w:val="004326C5"/>
    <w:rsid w:val="00436AD5"/>
    <w:rsid w:val="00441AE9"/>
    <w:rsid w:val="00447E26"/>
    <w:rsid w:val="00453752"/>
    <w:rsid w:val="00463BA3"/>
    <w:rsid w:val="0046480F"/>
    <w:rsid w:val="004663BF"/>
    <w:rsid w:val="00467668"/>
    <w:rsid w:val="00467C62"/>
    <w:rsid w:val="004703BC"/>
    <w:rsid w:val="004726C9"/>
    <w:rsid w:val="00477F74"/>
    <w:rsid w:val="00482531"/>
    <w:rsid w:val="00483343"/>
    <w:rsid w:val="00487DCB"/>
    <w:rsid w:val="00491521"/>
    <w:rsid w:val="004B0D2C"/>
    <w:rsid w:val="004B19A3"/>
    <w:rsid w:val="004C112D"/>
    <w:rsid w:val="004C3D9C"/>
    <w:rsid w:val="004C58B9"/>
    <w:rsid w:val="004D1EBE"/>
    <w:rsid w:val="004D512C"/>
    <w:rsid w:val="004E28CA"/>
    <w:rsid w:val="004E58E5"/>
    <w:rsid w:val="004E60E7"/>
    <w:rsid w:val="004F2250"/>
    <w:rsid w:val="004F334E"/>
    <w:rsid w:val="004F443E"/>
    <w:rsid w:val="00500FF5"/>
    <w:rsid w:val="00520728"/>
    <w:rsid w:val="005208C4"/>
    <w:rsid w:val="00526498"/>
    <w:rsid w:val="00530A48"/>
    <w:rsid w:val="00531E2A"/>
    <w:rsid w:val="0053336C"/>
    <w:rsid w:val="00535C20"/>
    <w:rsid w:val="00537FF2"/>
    <w:rsid w:val="00553850"/>
    <w:rsid w:val="005572EB"/>
    <w:rsid w:val="005574E0"/>
    <w:rsid w:val="005608BF"/>
    <w:rsid w:val="00581FBA"/>
    <w:rsid w:val="0058382D"/>
    <w:rsid w:val="00590BDA"/>
    <w:rsid w:val="00595AD4"/>
    <w:rsid w:val="00595C80"/>
    <w:rsid w:val="005A0A7D"/>
    <w:rsid w:val="005A1155"/>
    <w:rsid w:val="005A130D"/>
    <w:rsid w:val="005A221B"/>
    <w:rsid w:val="005A2565"/>
    <w:rsid w:val="005A5C08"/>
    <w:rsid w:val="005A7B62"/>
    <w:rsid w:val="005B6D6B"/>
    <w:rsid w:val="005C73B2"/>
    <w:rsid w:val="005C7C23"/>
    <w:rsid w:val="005D0079"/>
    <w:rsid w:val="005F017F"/>
    <w:rsid w:val="005F250C"/>
    <w:rsid w:val="0060492A"/>
    <w:rsid w:val="0060510F"/>
    <w:rsid w:val="00610A23"/>
    <w:rsid w:val="00612591"/>
    <w:rsid w:val="00613F53"/>
    <w:rsid w:val="0061658E"/>
    <w:rsid w:val="006222D2"/>
    <w:rsid w:val="00622A4C"/>
    <w:rsid w:val="0063492A"/>
    <w:rsid w:val="00635D5A"/>
    <w:rsid w:val="006363E9"/>
    <w:rsid w:val="006405C8"/>
    <w:rsid w:val="00640FEE"/>
    <w:rsid w:val="00641180"/>
    <w:rsid w:val="006449B5"/>
    <w:rsid w:val="00647818"/>
    <w:rsid w:val="006479D5"/>
    <w:rsid w:val="00652634"/>
    <w:rsid w:val="00665BB2"/>
    <w:rsid w:val="006715B3"/>
    <w:rsid w:val="00675CE8"/>
    <w:rsid w:val="00687D0C"/>
    <w:rsid w:val="00694D14"/>
    <w:rsid w:val="00695443"/>
    <w:rsid w:val="006A097C"/>
    <w:rsid w:val="006A09EF"/>
    <w:rsid w:val="006A1010"/>
    <w:rsid w:val="006A2A0C"/>
    <w:rsid w:val="006A31A5"/>
    <w:rsid w:val="006A5410"/>
    <w:rsid w:val="006A67C5"/>
    <w:rsid w:val="006A76B8"/>
    <w:rsid w:val="006B7098"/>
    <w:rsid w:val="006C3867"/>
    <w:rsid w:val="006C4994"/>
    <w:rsid w:val="006D416B"/>
    <w:rsid w:val="006D6CD7"/>
    <w:rsid w:val="006E087C"/>
    <w:rsid w:val="006E0C74"/>
    <w:rsid w:val="006E0E4B"/>
    <w:rsid w:val="006E104E"/>
    <w:rsid w:val="006E2A71"/>
    <w:rsid w:val="006E7DE4"/>
    <w:rsid w:val="006F6461"/>
    <w:rsid w:val="00713DA6"/>
    <w:rsid w:val="0072225C"/>
    <w:rsid w:val="007229C9"/>
    <w:rsid w:val="00726639"/>
    <w:rsid w:val="00732BBB"/>
    <w:rsid w:val="0073498E"/>
    <w:rsid w:val="00742C95"/>
    <w:rsid w:val="00754445"/>
    <w:rsid w:val="0076410B"/>
    <w:rsid w:val="00764DCD"/>
    <w:rsid w:val="00767846"/>
    <w:rsid w:val="00773D19"/>
    <w:rsid w:val="00786DCF"/>
    <w:rsid w:val="00791AB5"/>
    <w:rsid w:val="00792712"/>
    <w:rsid w:val="00795A39"/>
    <w:rsid w:val="007A2CE0"/>
    <w:rsid w:val="007A7156"/>
    <w:rsid w:val="007C3841"/>
    <w:rsid w:val="007C588E"/>
    <w:rsid w:val="007C64F7"/>
    <w:rsid w:val="007D2FBE"/>
    <w:rsid w:val="007D4613"/>
    <w:rsid w:val="007D4C47"/>
    <w:rsid w:val="007E1CC7"/>
    <w:rsid w:val="007E33D6"/>
    <w:rsid w:val="007E66B4"/>
    <w:rsid w:val="007F409D"/>
    <w:rsid w:val="007F465C"/>
    <w:rsid w:val="007F6FA1"/>
    <w:rsid w:val="007F7D44"/>
    <w:rsid w:val="0080079B"/>
    <w:rsid w:val="00807D90"/>
    <w:rsid w:val="00811504"/>
    <w:rsid w:val="00811A77"/>
    <w:rsid w:val="008215FC"/>
    <w:rsid w:val="00827192"/>
    <w:rsid w:val="00833F52"/>
    <w:rsid w:val="00850BE2"/>
    <w:rsid w:val="00850F74"/>
    <w:rsid w:val="0085340D"/>
    <w:rsid w:val="008563F3"/>
    <w:rsid w:val="0086019A"/>
    <w:rsid w:val="008655B3"/>
    <w:rsid w:val="008727D4"/>
    <w:rsid w:val="00873525"/>
    <w:rsid w:val="00876E67"/>
    <w:rsid w:val="008836BA"/>
    <w:rsid w:val="008839EB"/>
    <w:rsid w:val="008876B5"/>
    <w:rsid w:val="00893ADF"/>
    <w:rsid w:val="00893EA0"/>
    <w:rsid w:val="00894A6A"/>
    <w:rsid w:val="0089614A"/>
    <w:rsid w:val="008A16BA"/>
    <w:rsid w:val="008A6C69"/>
    <w:rsid w:val="008A6D35"/>
    <w:rsid w:val="008A7E2C"/>
    <w:rsid w:val="008B10C6"/>
    <w:rsid w:val="008B2986"/>
    <w:rsid w:val="008B3D01"/>
    <w:rsid w:val="008C39C5"/>
    <w:rsid w:val="008C3A2A"/>
    <w:rsid w:val="008C406A"/>
    <w:rsid w:val="008C490C"/>
    <w:rsid w:val="008E6BEC"/>
    <w:rsid w:val="008F2061"/>
    <w:rsid w:val="008F231B"/>
    <w:rsid w:val="008F3244"/>
    <w:rsid w:val="008F3DF3"/>
    <w:rsid w:val="008F45D5"/>
    <w:rsid w:val="009037E8"/>
    <w:rsid w:val="00906127"/>
    <w:rsid w:val="009071E5"/>
    <w:rsid w:val="009122C2"/>
    <w:rsid w:val="00920B4C"/>
    <w:rsid w:val="00921A83"/>
    <w:rsid w:val="00930FD5"/>
    <w:rsid w:val="00931CD8"/>
    <w:rsid w:val="00933E48"/>
    <w:rsid w:val="0093563A"/>
    <w:rsid w:val="00937957"/>
    <w:rsid w:val="0094253E"/>
    <w:rsid w:val="00947520"/>
    <w:rsid w:val="00953EE9"/>
    <w:rsid w:val="00955CA7"/>
    <w:rsid w:val="0096322B"/>
    <w:rsid w:val="0096390F"/>
    <w:rsid w:val="009703C0"/>
    <w:rsid w:val="00972F69"/>
    <w:rsid w:val="00976527"/>
    <w:rsid w:val="0097665B"/>
    <w:rsid w:val="009808D3"/>
    <w:rsid w:val="00980D7D"/>
    <w:rsid w:val="0098690D"/>
    <w:rsid w:val="00992CBD"/>
    <w:rsid w:val="009937F8"/>
    <w:rsid w:val="00993E17"/>
    <w:rsid w:val="0099518C"/>
    <w:rsid w:val="009A313F"/>
    <w:rsid w:val="009A31AB"/>
    <w:rsid w:val="009A3577"/>
    <w:rsid w:val="009A3ACF"/>
    <w:rsid w:val="009A4D05"/>
    <w:rsid w:val="009A5A36"/>
    <w:rsid w:val="009B1242"/>
    <w:rsid w:val="009B12FF"/>
    <w:rsid w:val="009B453B"/>
    <w:rsid w:val="009C1821"/>
    <w:rsid w:val="009C1A8A"/>
    <w:rsid w:val="009C3B09"/>
    <w:rsid w:val="009C4C06"/>
    <w:rsid w:val="009D315D"/>
    <w:rsid w:val="009D5102"/>
    <w:rsid w:val="009D5573"/>
    <w:rsid w:val="009D7CF8"/>
    <w:rsid w:val="009F21F9"/>
    <w:rsid w:val="009F4695"/>
    <w:rsid w:val="009F587B"/>
    <w:rsid w:val="009F6F49"/>
    <w:rsid w:val="00A018DA"/>
    <w:rsid w:val="00A14C2B"/>
    <w:rsid w:val="00A32317"/>
    <w:rsid w:val="00A3334E"/>
    <w:rsid w:val="00A41358"/>
    <w:rsid w:val="00A4547F"/>
    <w:rsid w:val="00A54749"/>
    <w:rsid w:val="00A65756"/>
    <w:rsid w:val="00A66820"/>
    <w:rsid w:val="00A70512"/>
    <w:rsid w:val="00A717B7"/>
    <w:rsid w:val="00A76704"/>
    <w:rsid w:val="00A775B7"/>
    <w:rsid w:val="00A8066A"/>
    <w:rsid w:val="00A91406"/>
    <w:rsid w:val="00A924FA"/>
    <w:rsid w:val="00A92E26"/>
    <w:rsid w:val="00A9786A"/>
    <w:rsid w:val="00AA0D78"/>
    <w:rsid w:val="00AA0ECB"/>
    <w:rsid w:val="00AB0B7C"/>
    <w:rsid w:val="00AB0D83"/>
    <w:rsid w:val="00AB57EF"/>
    <w:rsid w:val="00AB63EE"/>
    <w:rsid w:val="00AB79B3"/>
    <w:rsid w:val="00AC4AE9"/>
    <w:rsid w:val="00AD2617"/>
    <w:rsid w:val="00AE0552"/>
    <w:rsid w:val="00AE3134"/>
    <w:rsid w:val="00AE4E04"/>
    <w:rsid w:val="00AF2CD4"/>
    <w:rsid w:val="00AF375C"/>
    <w:rsid w:val="00B00994"/>
    <w:rsid w:val="00B01EAC"/>
    <w:rsid w:val="00B1324D"/>
    <w:rsid w:val="00B133A6"/>
    <w:rsid w:val="00B16AEE"/>
    <w:rsid w:val="00B172AC"/>
    <w:rsid w:val="00B20D25"/>
    <w:rsid w:val="00B23D94"/>
    <w:rsid w:val="00B35008"/>
    <w:rsid w:val="00B35CE8"/>
    <w:rsid w:val="00B362B9"/>
    <w:rsid w:val="00B40D5F"/>
    <w:rsid w:val="00B44A3D"/>
    <w:rsid w:val="00B45A08"/>
    <w:rsid w:val="00B47AD4"/>
    <w:rsid w:val="00B51701"/>
    <w:rsid w:val="00B53F78"/>
    <w:rsid w:val="00B5675F"/>
    <w:rsid w:val="00B61A65"/>
    <w:rsid w:val="00B63953"/>
    <w:rsid w:val="00B76389"/>
    <w:rsid w:val="00B77F87"/>
    <w:rsid w:val="00B81B8A"/>
    <w:rsid w:val="00B836D0"/>
    <w:rsid w:val="00B84EB3"/>
    <w:rsid w:val="00B8501C"/>
    <w:rsid w:val="00B876D1"/>
    <w:rsid w:val="00B96970"/>
    <w:rsid w:val="00B97BCE"/>
    <w:rsid w:val="00BA7C52"/>
    <w:rsid w:val="00BB262D"/>
    <w:rsid w:val="00BB44E9"/>
    <w:rsid w:val="00BB474D"/>
    <w:rsid w:val="00BC08F5"/>
    <w:rsid w:val="00BC58DD"/>
    <w:rsid w:val="00BC7619"/>
    <w:rsid w:val="00BD4C44"/>
    <w:rsid w:val="00BD5065"/>
    <w:rsid w:val="00BE4E84"/>
    <w:rsid w:val="00BE6C38"/>
    <w:rsid w:val="00BF0928"/>
    <w:rsid w:val="00BF0970"/>
    <w:rsid w:val="00BF1B53"/>
    <w:rsid w:val="00BF3863"/>
    <w:rsid w:val="00BF6BBC"/>
    <w:rsid w:val="00C021C2"/>
    <w:rsid w:val="00C032F3"/>
    <w:rsid w:val="00C0604B"/>
    <w:rsid w:val="00C070EE"/>
    <w:rsid w:val="00C07C32"/>
    <w:rsid w:val="00C229EF"/>
    <w:rsid w:val="00C22CF6"/>
    <w:rsid w:val="00C27B8A"/>
    <w:rsid w:val="00C34798"/>
    <w:rsid w:val="00C359E4"/>
    <w:rsid w:val="00C366AB"/>
    <w:rsid w:val="00C4329E"/>
    <w:rsid w:val="00C54016"/>
    <w:rsid w:val="00C6130E"/>
    <w:rsid w:val="00C6184C"/>
    <w:rsid w:val="00C64E9A"/>
    <w:rsid w:val="00C67891"/>
    <w:rsid w:val="00C73D6C"/>
    <w:rsid w:val="00C752FD"/>
    <w:rsid w:val="00C7654D"/>
    <w:rsid w:val="00C8360A"/>
    <w:rsid w:val="00C9097B"/>
    <w:rsid w:val="00C919A8"/>
    <w:rsid w:val="00C928CC"/>
    <w:rsid w:val="00C92AB9"/>
    <w:rsid w:val="00CA0CE9"/>
    <w:rsid w:val="00CA6B53"/>
    <w:rsid w:val="00CA745A"/>
    <w:rsid w:val="00CB097D"/>
    <w:rsid w:val="00CB5DA7"/>
    <w:rsid w:val="00CB75C3"/>
    <w:rsid w:val="00CC0690"/>
    <w:rsid w:val="00CC150A"/>
    <w:rsid w:val="00CC1DBF"/>
    <w:rsid w:val="00CC72DD"/>
    <w:rsid w:val="00CD1F66"/>
    <w:rsid w:val="00CD4ED2"/>
    <w:rsid w:val="00CE0766"/>
    <w:rsid w:val="00CE49D7"/>
    <w:rsid w:val="00CF393E"/>
    <w:rsid w:val="00D01A38"/>
    <w:rsid w:val="00D01DD9"/>
    <w:rsid w:val="00D02648"/>
    <w:rsid w:val="00D05966"/>
    <w:rsid w:val="00D12A41"/>
    <w:rsid w:val="00D14A15"/>
    <w:rsid w:val="00D16B58"/>
    <w:rsid w:val="00D27EFC"/>
    <w:rsid w:val="00D3251A"/>
    <w:rsid w:val="00D3418C"/>
    <w:rsid w:val="00D35499"/>
    <w:rsid w:val="00D373D2"/>
    <w:rsid w:val="00D46C0D"/>
    <w:rsid w:val="00D521F9"/>
    <w:rsid w:val="00D54A59"/>
    <w:rsid w:val="00D55461"/>
    <w:rsid w:val="00D5769E"/>
    <w:rsid w:val="00D638C8"/>
    <w:rsid w:val="00D718CD"/>
    <w:rsid w:val="00D77973"/>
    <w:rsid w:val="00D8704F"/>
    <w:rsid w:val="00D920E9"/>
    <w:rsid w:val="00D95AAC"/>
    <w:rsid w:val="00D974BF"/>
    <w:rsid w:val="00DA0CCF"/>
    <w:rsid w:val="00DA7B50"/>
    <w:rsid w:val="00DB2D7B"/>
    <w:rsid w:val="00DB5DD3"/>
    <w:rsid w:val="00DC42E7"/>
    <w:rsid w:val="00DC7F33"/>
    <w:rsid w:val="00DD0239"/>
    <w:rsid w:val="00DD132A"/>
    <w:rsid w:val="00DD2699"/>
    <w:rsid w:val="00DD30B3"/>
    <w:rsid w:val="00DE026E"/>
    <w:rsid w:val="00DE17FD"/>
    <w:rsid w:val="00DE3857"/>
    <w:rsid w:val="00DE6208"/>
    <w:rsid w:val="00DE670B"/>
    <w:rsid w:val="00DF0834"/>
    <w:rsid w:val="00DF53FF"/>
    <w:rsid w:val="00E024E0"/>
    <w:rsid w:val="00E032B8"/>
    <w:rsid w:val="00E05A87"/>
    <w:rsid w:val="00E13D06"/>
    <w:rsid w:val="00E15D30"/>
    <w:rsid w:val="00E16793"/>
    <w:rsid w:val="00E2145E"/>
    <w:rsid w:val="00E23138"/>
    <w:rsid w:val="00E239E3"/>
    <w:rsid w:val="00E31410"/>
    <w:rsid w:val="00E32AE6"/>
    <w:rsid w:val="00E33FF3"/>
    <w:rsid w:val="00E347F2"/>
    <w:rsid w:val="00E34D5B"/>
    <w:rsid w:val="00E528BB"/>
    <w:rsid w:val="00E5556A"/>
    <w:rsid w:val="00E60A35"/>
    <w:rsid w:val="00E60E40"/>
    <w:rsid w:val="00E62779"/>
    <w:rsid w:val="00E64C6D"/>
    <w:rsid w:val="00E6506B"/>
    <w:rsid w:val="00E7138C"/>
    <w:rsid w:val="00E815B0"/>
    <w:rsid w:val="00E828B7"/>
    <w:rsid w:val="00E83E8F"/>
    <w:rsid w:val="00E8549A"/>
    <w:rsid w:val="00E91916"/>
    <w:rsid w:val="00E970CF"/>
    <w:rsid w:val="00EA2A63"/>
    <w:rsid w:val="00EB2C63"/>
    <w:rsid w:val="00EB3795"/>
    <w:rsid w:val="00EB5419"/>
    <w:rsid w:val="00EC0706"/>
    <w:rsid w:val="00EC3888"/>
    <w:rsid w:val="00EC4A0B"/>
    <w:rsid w:val="00EC5DCA"/>
    <w:rsid w:val="00EC673E"/>
    <w:rsid w:val="00EE0018"/>
    <w:rsid w:val="00EE39B8"/>
    <w:rsid w:val="00EE4F38"/>
    <w:rsid w:val="00EE5D16"/>
    <w:rsid w:val="00EF37F3"/>
    <w:rsid w:val="00EF6F64"/>
    <w:rsid w:val="00F00C2C"/>
    <w:rsid w:val="00F00C9B"/>
    <w:rsid w:val="00F013D0"/>
    <w:rsid w:val="00F01796"/>
    <w:rsid w:val="00F01C48"/>
    <w:rsid w:val="00F11687"/>
    <w:rsid w:val="00F14A3C"/>
    <w:rsid w:val="00F21F01"/>
    <w:rsid w:val="00F33566"/>
    <w:rsid w:val="00F34CB1"/>
    <w:rsid w:val="00F365A7"/>
    <w:rsid w:val="00F42074"/>
    <w:rsid w:val="00F46675"/>
    <w:rsid w:val="00F53AF0"/>
    <w:rsid w:val="00F5664A"/>
    <w:rsid w:val="00F66411"/>
    <w:rsid w:val="00F6774F"/>
    <w:rsid w:val="00F747C3"/>
    <w:rsid w:val="00F74C27"/>
    <w:rsid w:val="00F77A56"/>
    <w:rsid w:val="00F81D5E"/>
    <w:rsid w:val="00F87C56"/>
    <w:rsid w:val="00F9024C"/>
    <w:rsid w:val="00FA1066"/>
    <w:rsid w:val="00FB20DD"/>
    <w:rsid w:val="00FB3A65"/>
    <w:rsid w:val="00FB4F28"/>
    <w:rsid w:val="00FB6332"/>
    <w:rsid w:val="00FB68AA"/>
    <w:rsid w:val="00FC0F91"/>
    <w:rsid w:val="00FC2FBD"/>
    <w:rsid w:val="00FC6258"/>
    <w:rsid w:val="00FD24F2"/>
    <w:rsid w:val="00FD5631"/>
    <w:rsid w:val="00FE2698"/>
    <w:rsid w:val="00FE2AB6"/>
    <w:rsid w:val="00FE2F21"/>
    <w:rsid w:val="00FE3C34"/>
    <w:rsid w:val="00FF17E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6B4E3"/>
  <w15:docId w15:val="{2C8B3A39-84A0-4137-A793-1E3695E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5A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
    <w:link w:val="Heading2Char"/>
    <w:rsid w:val="00025A69"/>
    <w:pPr>
      <w:pBdr>
        <w:top w:val="nil"/>
        <w:left w:val="nil"/>
        <w:bottom w:val="nil"/>
        <w:right w:val="nil"/>
        <w:between w:val="nil"/>
        <w:bar w:val="nil"/>
      </w:pBdr>
      <w:spacing w:before="240" w:after="180" w:line="240" w:lineRule="auto"/>
      <w:outlineLvl w:val="1"/>
    </w:pPr>
    <w:rPr>
      <w:rFonts w:ascii="Calibri" w:eastAsia="Calibri" w:hAnsi="Calibri" w:cs="Calibri"/>
      <w:b/>
      <w:bCs/>
      <w:color w:val="063F5C"/>
      <w:sz w:val="24"/>
      <w:szCs w:val="24"/>
      <w:u w:color="063F5C"/>
      <w:bdr w:val="nil"/>
      <w:lang w:eastAsia="en-AU"/>
    </w:rPr>
  </w:style>
  <w:style w:type="paragraph" w:styleId="Heading7">
    <w:name w:val="heading 7"/>
    <w:aliases w:val="Spare3"/>
    <w:basedOn w:val="Normal"/>
    <w:next w:val="Normal"/>
    <w:link w:val="Heading7Char"/>
    <w:qFormat/>
    <w:rsid w:val="00DF0834"/>
    <w:pPr>
      <w:numPr>
        <w:ilvl w:val="6"/>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6"/>
    </w:pPr>
    <w:rPr>
      <w:rFonts w:ascii="Arial" w:eastAsia="SimSun" w:hAnsi="Arial" w:cs="Arial"/>
      <w:sz w:val="20"/>
      <w:szCs w:val="20"/>
      <w:bdr w:val="none" w:sz="0" w:space="0" w:color="auto"/>
      <w:lang w:val="en-AU" w:eastAsia="zh-CN"/>
    </w:rPr>
  </w:style>
  <w:style w:type="paragraph" w:styleId="Heading8">
    <w:name w:val="heading 8"/>
    <w:aliases w:val="Spare4"/>
    <w:basedOn w:val="Normal"/>
    <w:next w:val="Normal"/>
    <w:link w:val="Heading8Char"/>
    <w:qFormat/>
    <w:rsid w:val="00DF0834"/>
    <w:pPr>
      <w:numPr>
        <w:ilvl w:val="7"/>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7"/>
    </w:pPr>
    <w:rPr>
      <w:rFonts w:ascii="Arial" w:eastAsia="SimSun" w:hAnsi="Arial" w:cs="Arial"/>
      <w:sz w:val="20"/>
      <w:szCs w:val="20"/>
      <w:bdr w:val="none" w:sz="0" w:space="0" w:color="auto"/>
      <w:lang w:val="en-AU" w:eastAsia="zh-CN"/>
    </w:rPr>
  </w:style>
  <w:style w:type="paragraph" w:styleId="Heading9">
    <w:name w:val="heading 9"/>
    <w:aliases w:val="Spare5"/>
    <w:basedOn w:val="Normal"/>
    <w:next w:val="Normal"/>
    <w:link w:val="Heading9Char"/>
    <w:qFormat/>
    <w:rsid w:val="00DF0834"/>
    <w:pPr>
      <w:numPr>
        <w:ilvl w:val="8"/>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8"/>
    </w:pPr>
    <w:rPr>
      <w:rFonts w:ascii="Arial" w:eastAsia="SimSun" w:hAnsi="Arial" w:cs="Arial"/>
      <w:sz w:val="20"/>
      <w:szCs w:val="20"/>
      <w:bdr w:val="none" w:sz="0" w:space="0" w:color="auto"/>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A69"/>
    <w:rPr>
      <w:rFonts w:ascii="Calibri" w:eastAsia="Calibri" w:hAnsi="Calibri" w:cs="Calibri"/>
      <w:b/>
      <w:bCs/>
      <w:color w:val="063F5C"/>
      <w:sz w:val="24"/>
      <w:szCs w:val="24"/>
      <w:u w:color="063F5C"/>
      <w:bdr w:val="nil"/>
      <w:lang w:eastAsia="en-AU"/>
    </w:rPr>
  </w:style>
  <w:style w:type="paragraph" w:customStyle="1" w:styleId="HeaderFooter">
    <w:name w:val="Header &amp; Footer"/>
    <w:rsid w:val="00025A6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AU"/>
    </w:rPr>
  </w:style>
  <w:style w:type="paragraph" w:styleId="Footer">
    <w:name w:val="footer"/>
    <w:link w:val="FooterChar"/>
    <w:rsid w:val="00025A69"/>
    <w:pPr>
      <w:pBdr>
        <w:top w:val="nil"/>
        <w:left w:val="nil"/>
        <w:bottom w:val="nil"/>
        <w:right w:val="nil"/>
        <w:between w:val="nil"/>
        <w:bar w:val="nil"/>
      </w:pBdr>
      <w:tabs>
        <w:tab w:val="center" w:pos="4153"/>
        <w:tab w:val="right" w:pos="8306"/>
      </w:tabs>
      <w:spacing w:before="180" w:after="0" w:line="240" w:lineRule="auto"/>
    </w:pPr>
    <w:rPr>
      <w:rFonts w:ascii="Calibri" w:eastAsia="Calibri" w:hAnsi="Calibri" w:cs="Calibri"/>
      <w:color w:val="000000"/>
      <w:sz w:val="16"/>
      <w:szCs w:val="16"/>
      <w:u w:color="000000"/>
      <w:bdr w:val="nil"/>
      <w:lang w:val="en-US" w:eastAsia="en-AU"/>
    </w:rPr>
  </w:style>
  <w:style w:type="character" w:customStyle="1" w:styleId="FooterChar">
    <w:name w:val="Footer Char"/>
    <w:basedOn w:val="DefaultParagraphFont"/>
    <w:link w:val="Footer"/>
    <w:rsid w:val="00025A69"/>
    <w:rPr>
      <w:rFonts w:ascii="Calibri" w:eastAsia="Calibri" w:hAnsi="Calibri" w:cs="Calibri"/>
      <w:color w:val="000000"/>
      <w:sz w:val="16"/>
      <w:szCs w:val="16"/>
      <w:u w:color="000000"/>
      <w:bdr w:val="nil"/>
      <w:lang w:val="en-US" w:eastAsia="en-AU"/>
    </w:rPr>
  </w:style>
  <w:style w:type="paragraph" w:styleId="Header">
    <w:name w:val="header"/>
    <w:link w:val="HeaderChar"/>
    <w:rsid w:val="00025A69"/>
    <w:pPr>
      <w:pBdr>
        <w:top w:val="nil"/>
        <w:left w:val="nil"/>
        <w:bottom w:val="nil"/>
        <w:right w:val="nil"/>
        <w:between w:val="nil"/>
        <w:bar w:val="nil"/>
      </w:pBdr>
      <w:tabs>
        <w:tab w:val="center" w:pos="4153"/>
        <w:tab w:val="right" w:pos="8306"/>
      </w:tabs>
      <w:spacing w:before="180" w:after="0" w:line="240" w:lineRule="auto"/>
    </w:pPr>
    <w:rPr>
      <w:rFonts w:ascii="Calibri" w:eastAsia="Calibri" w:hAnsi="Calibri" w:cs="Calibri"/>
      <w:color w:val="000000"/>
      <w:sz w:val="14"/>
      <w:szCs w:val="14"/>
      <w:u w:color="000000"/>
      <w:bdr w:val="nil"/>
      <w:lang w:val="en-US" w:eastAsia="en-AU"/>
    </w:rPr>
  </w:style>
  <w:style w:type="character" w:customStyle="1" w:styleId="HeaderChar">
    <w:name w:val="Header Char"/>
    <w:basedOn w:val="DefaultParagraphFont"/>
    <w:link w:val="Header"/>
    <w:rsid w:val="00025A69"/>
    <w:rPr>
      <w:rFonts w:ascii="Calibri" w:eastAsia="Calibri" w:hAnsi="Calibri" w:cs="Calibri"/>
      <w:color w:val="000000"/>
      <w:sz w:val="14"/>
      <w:szCs w:val="14"/>
      <w:u w:color="000000"/>
      <w:bdr w:val="nil"/>
      <w:lang w:val="en-US" w:eastAsia="en-AU"/>
    </w:rPr>
  </w:style>
  <w:style w:type="paragraph" w:customStyle="1" w:styleId="CoverDetails">
    <w:name w:val="Cover Details"/>
    <w:rsid w:val="00025A69"/>
    <w:pPr>
      <w:pBdr>
        <w:top w:val="nil"/>
        <w:left w:val="nil"/>
        <w:bottom w:val="nil"/>
        <w:right w:val="nil"/>
        <w:between w:val="nil"/>
        <w:bar w:val="nil"/>
      </w:pBdr>
      <w:spacing w:before="240" w:after="180" w:line="240" w:lineRule="auto"/>
    </w:pPr>
    <w:rPr>
      <w:rFonts w:ascii="Calibri" w:eastAsia="Calibri" w:hAnsi="Calibri" w:cs="Calibri"/>
      <w:b/>
      <w:bCs/>
      <w:color w:val="063F5C"/>
      <w:sz w:val="24"/>
      <w:szCs w:val="24"/>
      <w:u w:color="063F5C"/>
      <w:bdr w:val="nil"/>
      <w:lang w:val="en-US" w:eastAsia="en-AU"/>
    </w:rPr>
  </w:style>
  <w:style w:type="paragraph" w:customStyle="1" w:styleId="Body">
    <w:name w:val="Body"/>
    <w:rsid w:val="00025A69"/>
    <w:pPr>
      <w:pBdr>
        <w:top w:val="nil"/>
        <w:left w:val="nil"/>
        <w:bottom w:val="nil"/>
        <w:right w:val="nil"/>
        <w:between w:val="nil"/>
        <w:bar w:val="nil"/>
      </w:pBdr>
      <w:spacing w:before="180" w:after="180" w:line="288" w:lineRule="auto"/>
    </w:pPr>
    <w:rPr>
      <w:rFonts w:ascii="Calibri" w:eastAsia="Calibri" w:hAnsi="Calibri" w:cs="Calibri"/>
      <w:color w:val="000000"/>
      <w:sz w:val="21"/>
      <w:szCs w:val="21"/>
      <w:u w:color="000000"/>
      <w:bdr w:val="nil"/>
      <w:lang w:eastAsia="en-AU"/>
    </w:rPr>
  </w:style>
  <w:style w:type="paragraph" w:customStyle="1" w:styleId="CoverHeading">
    <w:name w:val="Cover Heading"/>
    <w:next w:val="Body"/>
    <w:rsid w:val="00025A69"/>
    <w:pPr>
      <w:pBdr>
        <w:top w:val="nil"/>
        <w:left w:val="nil"/>
        <w:bottom w:val="nil"/>
        <w:right w:val="nil"/>
        <w:between w:val="nil"/>
        <w:bar w:val="nil"/>
      </w:pBdr>
      <w:spacing w:before="240" w:after="240" w:line="240" w:lineRule="auto"/>
      <w:jc w:val="right"/>
    </w:pPr>
    <w:rPr>
      <w:rFonts w:ascii="Calibri" w:eastAsia="Calibri" w:hAnsi="Calibri" w:cs="Calibri"/>
      <w:b/>
      <w:bCs/>
      <w:color w:val="A71930"/>
      <w:sz w:val="44"/>
      <w:szCs w:val="44"/>
      <w:u w:color="A71930"/>
      <w:bdr w:val="nil"/>
      <w:lang w:val="en-US" w:eastAsia="en-AU"/>
    </w:rPr>
  </w:style>
  <w:style w:type="paragraph" w:customStyle="1" w:styleId="CoverLabels">
    <w:name w:val="Cover Labels"/>
    <w:rsid w:val="00025A69"/>
    <w:pPr>
      <w:pBdr>
        <w:top w:val="nil"/>
        <w:left w:val="nil"/>
        <w:bottom w:val="nil"/>
        <w:right w:val="nil"/>
        <w:between w:val="nil"/>
        <w:bar w:val="nil"/>
      </w:pBdr>
      <w:spacing w:before="180" w:after="0" w:line="288" w:lineRule="auto"/>
    </w:pPr>
    <w:rPr>
      <w:rFonts w:ascii="Calibri" w:eastAsia="Calibri" w:hAnsi="Calibri" w:cs="Calibri"/>
      <w:color w:val="000000"/>
      <w:spacing w:val="-3"/>
      <w:sz w:val="28"/>
      <w:szCs w:val="28"/>
      <w:u w:color="000000"/>
      <w:bdr w:val="nil"/>
      <w:lang w:val="en-US" w:eastAsia="en-AU"/>
    </w:rPr>
  </w:style>
  <w:style w:type="paragraph" w:customStyle="1" w:styleId="NonTOC">
    <w:name w:val="NonTOC"/>
    <w:rsid w:val="00025A69"/>
    <w:pPr>
      <w:pBdr>
        <w:top w:val="nil"/>
        <w:left w:val="nil"/>
        <w:bottom w:val="nil"/>
        <w:right w:val="nil"/>
        <w:between w:val="nil"/>
        <w:bar w:val="nil"/>
      </w:pBdr>
      <w:spacing w:before="240" w:after="180" w:line="240" w:lineRule="auto"/>
    </w:pPr>
    <w:rPr>
      <w:rFonts w:ascii="Arial" w:eastAsia="Arial" w:hAnsi="Arial" w:cs="Arial"/>
      <w:b/>
      <w:bCs/>
      <w:color w:val="A71930"/>
      <w:sz w:val="36"/>
      <w:szCs w:val="36"/>
      <w:u w:color="A71930"/>
      <w:bdr w:val="nil"/>
      <w:lang w:val="en-US" w:eastAsia="en-AU"/>
    </w:rPr>
  </w:style>
  <w:style w:type="paragraph" w:styleId="TOC1">
    <w:name w:val="toc 1"/>
    <w:next w:val="Body"/>
    <w:rsid w:val="00025A69"/>
    <w:pPr>
      <w:pBdr>
        <w:top w:val="nil"/>
        <w:left w:val="nil"/>
        <w:bottom w:val="nil"/>
        <w:right w:val="nil"/>
        <w:between w:val="nil"/>
        <w:bar w:val="nil"/>
      </w:pBdr>
      <w:tabs>
        <w:tab w:val="left" w:pos="454"/>
        <w:tab w:val="right" w:pos="8505"/>
      </w:tabs>
      <w:spacing w:before="140" w:after="60" w:line="288" w:lineRule="auto"/>
    </w:pPr>
    <w:rPr>
      <w:rFonts w:ascii="Calibri" w:eastAsia="Calibri" w:hAnsi="Calibri" w:cs="Calibri"/>
      <w:b/>
      <w:bCs/>
      <w:color w:val="002664"/>
      <w:sz w:val="21"/>
      <w:szCs w:val="21"/>
      <w:u w:color="002664"/>
      <w:bdr w:val="nil"/>
      <w:lang w:eastAsia="en-AU"/>
    </w:rPr>
  </w:style>
  <w:style w:type="paragraph" w:styleId="TOC3">
    <w:name w:val="toc 3"/>
    <w:uiPriority w:val="39"/>
    <w:rsid w:val="00025A69"/>
    <w:pPr>
      <w:pBdr>
        <w:top w:val="nil"/>
        <w:left w:val="nil"/>
        <w:bottom w:val="nil"/>
        <w:right w:val="nil"/>
        <w:between w:val="nil"/>
        <w:bar w:val="nil"/>
      </w:pBdr>
      <w:tabs>
        <w:tab w:val="left" w:pos="454"/>
        <w:tab w:val="right" w:pos="8505"/>
      </w:tabs>
      <w:spacing w:before="140" w:after="60" w:line="288" w:lineRule="auto"/>
    </w:pPr>
    <w:rPr>
      <w:rFonts w:ascii="Calibri" w:eastAsia="Calibri" w:hAnsi="Calibri" w:cs="Calibri"/>
      <w:b/>
      <w:bCs/>
      <w:color w:val="002664"/>
      <w:sz w:val="21"/>
      <w:szCs w:val="21"/>
      <w:u w:color="002664"/>
      <w:bdr w:val="nil"/>
      <w:lang w:eastAsia="en-AU"/>
    </w:rPr>
  </w:style>
  <w:style w:type="paragraph" w:customStyle="1" w:styleId="Heading">
    <w:name w:val="Heading"/>
    <w:next w:val="Body"/>
    <w:rsid w:val="00025A69"/>
    <w:pPr>
      <w:pBdr>
        <w:top w:val="nil"/>
        <w:left w:val="nil"/>
        <w:bottom w:val="single" w:sz="4" w:space="0" w:color="003366"/>
        <w:right w:val="nil"/>
        <w:between w:val="nil"/>
        <w:bar w:val="nil"/>
      </w:pBdr>
      <w:spacing w:before="240" w:after="180" w:line="288" w:lineRule="auto"/>
      <w:outlineLvl w:val="2"/>
    </w:pPr>
    <w:rPr>
      <w:rFonts w:ascii="Calibri" w:eastAsia="Calibri" w:hAnsi="Calibri" w:cs="Calibri"/>
      <w:b/>
      <w:bCs/>
      <w:color w:val="002664"/>
      <w:sz w:val="32"/>
      <w:szCs w:val="32"/>
      <w:u w:color="002664"/>
      <w:bdr w:val="nil"/>
      <w:lang w:eastAsia="en-AU"/>
    </w:rPr>
  </w:style>
  <w:style w:type="paragraph" w:customStyle="1" w:styleId="TableText">
    <w:name w:val="Table Text"/>
    <w:rsid w:val="00025A69"/>
    <w:pPr>
      <w:pBdr>
        <w:top w:val="nil"/>
        <w:left w:val="nil"/>
        <w:bottom w:val="nil"/>
        <w:right w:val="nil"/>
        <w:between w:val="nil"/>
        <w:bar w:val="nil"/>
      </w:pBdr>
      <w:spacing w:before="40" w:after="40" w:line="184" w:lineRule="atLeast"/>
    </w:pPr>
    <w:rPr>
      <w:rFonts w:ascii="Calibri" w:eastAsia="Calibri" w:hAnsi="Calibri" w:cs="Calibri"/>
      <w:color w:val="000000"/>
      <w:spacing w:val="-3"/>
      <w:sz w:val="21"/>
      <w:szCs w:val="21"/>
      <w:u w:color="000000"/>
      <w:bdr w:val="nil"/>
      <w:lang w:val="en-US" w:eastAsia="en-AU"/>
    </w:rPr>
  </w:style>
  <w:style w:type="character" w:styleId="PlaceholderText">
    <w:name w:val="Placeholder Text"/>
    <w:rsid w:val="00025A69"/>
    <w:rPr>
      <w:rFonts w:ascii="Arial" w:hAnsi="Arial"/>
      <w:color w:val="FF0000"/>
      <w:u w:color="FF0000"/>
      <w:lang w:val="en-US"/>
    </w:rPr>
  </w:style>
  <w:style w:type="character" w:customStyle="1" w:styleId="None">
    <w:name w:val="None"/>
    <w:rsid w:val="00025A69"/>
  </w:style>
  <w:style w:type="character" w:customStyle="1" w:styleId="Hyperlink0">
    <w:name w:val="Hyperlink.0"/>
    <w:basedOn w:val="None"/>
    <w:rsid w:val="00025A69"/>
    <w:rPr>
      <w:lang w:val="en-US"/>
    </w:rPr>
  </w:style>
  <w:style w:type="character" w:customStyle="1" w:styleId="Hyperlink1">
    <w:name w:val="Hyperlink.1"/>
    <w:basedOn w:val="None"/>
    <w:rsid w:val="00025A69"/>
    <w:rPr>
      <w:rFonts w:ascii="Trebuchet MS" w:eastAsia="Trebuchet MS" w:hAnsi="Trebuchet MS" w:cs="Trebuchet MS"/>
      <w:i/>
      <w:iCs/>
      <w:lang w:val="en-US"/>
    </w:rPr>
  </w:style>
  <w:style w:type="paragraph" w:customStyle="1" w:styleId="Default">
    <w:name w:val="Default"/>
    <w:rsid w:val="00025A69"/>
    <w:pPr>
      <w:pBdr>
        <w:top w:val="nil"/>
        <w:left w:val="nil"/>
        <w:bottom w:val="nil"/>
        <w:right w:val="nil"/>
        <w:between w:val="nil"/>
        <w:bar w:val="nil"/>
      </w:pBdr>
      <w:spacing w:before="180" w:after="180" w:line="288" w:lineRule="auto"/>
    </w:pPr>
    <w:rPr>
      <w:rFonts w:ascii="Helvetica 55 Roman" w:eastAsia="Helvetica 55 Roman" w:hAnsi="Helvetica 55 Roman" w:cs="Helvetica 55 Roman"/>
      <w:color w:val="000000"/>
      <w:sz w:val="24"/>
      <w:szCs w:val="24"/>
      <w:u w:color="000000"/>
      <w:bdr w:val="nil"/>
      <w:lang w:val="en-US" w:eastAsia="en-AU"/>
    </w:rPr>
  </w:style>
  <w:style w:type="paragraph" w:customStyle="1" w:styleId="DoNotPrint">
    <w:name w:val="DoNotPrint"/>
    <w:rsid w:val="00025A69"/>
    <w:pPr>
      <w:pBdr>
        <w:top w:val="nil"/>
        <w:left w:val="nil"/>
        <w:bottom w:val="nil"/>
        <w:right w:val="nil"/>
        <w:between w:val="nil"/>
        <w:bar w:val="nil"/>
      </w:pBdr>
      <w:spacing w:before="180" w:after="180" w:line="288" w:lineRule="auto"/>
    </w:pPr>
    <w:rPr>
      <w:rFonts w:ascii="Calibri" w:eastAsia="Calibri" w:hAnsi="Calibri" w:cs="Calibri"/>
      <w:color w:val="FF0000"/>
      <w:sz w:val="21"/>
      <w:szCs w:val="21"/>
      <w:u w:color="FF0000"/>
      <w:bdr w:val="nil"/>
      <w:lang w:val="en-US" w:eastAsia="en-AU"/>
    </w:rPr>
  </w:style>
  <w:style w:type="paragraph" w:customStyle="1" w:styleId="Section">
    <w:name w:val="Section"/>
    <w:rsid w:val="00025A69"/>
    <w:pPr>
      <w:pBdr>
        <w:top w:val="nil"/>
        <w:left w:val="nil"/>
        <w:bottom w:val="nil"/>
        <w:right w:val="nil"/>
        <w:between w:val="nil"/>
        <w:bar w:val="nil"/>
      </w:pBdr>
      <w:spacing w:before="240" w:after="180" w:line="240" w:lineRule="auto"/>
    </w:pPr>
    <w:rPr>
      <w:rFonts w:ascii="Arial" w:eastAsia="Arial" w:hAnsi="Arial" w:cs="Arial"/>
      <w:b/>
      <w:bCs/>
      <w:color w:val="A71930"/>
      <w:sz w:val="36"/>
      <w:szCs w:val="36"/>
      <w:u w:color="A71930"/>
      <w:bdr w:val="nil"/>
      <w:lang w:val="en-US" w:eastAsia="en-AU"/>
    </w:rPr>
  </w:style>
  <w:style w:type="paragraph" w:customStyle="1" w:styleId="Clause">
    <w:name w:val="Clause"/>
    <w:rsid w:val="00025A69"/>
    <w:pPr>
      <w:pBdr>
        <w:top w:val="nil"/>
        <w:left w:val="nil"/>
        <w:bottom w:val="nil"/>
        <w:right w:val="nil"/>
        <w:between w:val="nil"/>
        <w:bar w:val="nil"/>
      </w:pBdr>
      <w:spacing w:before="180" w:after="180" w:line="288" w:lineRule="auto"/>
    </w:pPr>
    <w:rPr>
      <w:rFonts w:ascii="Calibri" w:eastAsia="Calibri" w:hAnsi="Calibri" w:cs="Calibri"/>
      <w:b/>
      <w:bCs/>
      <w:color w:val="A71930"/>
      <w:sz w:val="24"/>
      <w:szCs w:val="24"/>
      <w:u w:color="A71930"/>
      <w:bdr w:val="nil"/>
      <w:lang w:val="en-US" w:eastAsia="en-AU"/>
    </w:rPr>
  </w:style>
  <w:style w:type="numbering" w:customStyle="1" w:styleId="TIClause">
    <w:name w:val="T+I Clause"/>
    <w:rsid w:val="00025A69"/>
    <w:pPr>
      <w:numPr>
        <w:numId w:val="1"/>
      </w:numPr>
    </w:pPr>
  </w:style>
  <w:style w:type="paragraph" w:customStyle="1" w:styleId="Indent">
    <w:name w:val="Indent"/>
    <w:rsid w:val="00025A69"/>
    <w:pPr>
      <w:pBdr>
        <w:top w:val="nil"/>
        <w:left w:val="nil"/>
        <w:bottom w:val="nil"/>
        <w:right w:val="nil"/>
        <w:between w:val="nil"/>
        <w:bar w:val="nil"/>
      </w:pBdr>
      <w:spacing w:before="180" w:after="180" w:line="288" w:lineRule="auto"/>
      <w:ind w:left="567"/>
    </w:pPr>
    <w:rPr>
      <w:rFonts w:ascii="Calibri" w:eastAsia="Calibri" w:hAnsi="Calibri" w:cs="Calibri"/>
      <w:color w:val="000000"/>
      <w:sz w:val="21"/>
      <w:szCs w:val="21"/>
      <w:u w:color="000000"/>
      <w:bdr w:val="nil"/>
      <w:lang w:val="en-US" w:eastAsia="en-AU"/>
    </w:rPr>
  </w:style>
  <w:style w:type="paragraph" w:customStyle="1" w:styleId="Clausea">
    <w:name w:val="Clause (a)"/>
    <w:rsid w:val="00025A69"/>
    <w:pPr>
      <w:pBdr>
        <w:top w:val="nil"/>
        <w:left w:val="nil"/>
        <w:bottom w:val="nil"/>
        <w:right w:val="nil"/>
        <w:between w:val="nil"/>
        <w:bar w:val="nil"/>
      </w:pBdr>
      <w:spacing w:before="180" w:after="180" w:line="288" w:lineRule="auto"/>
    </w:pPr>
    <w:rPr>
      <w:rFonts w:ascii="Calibri" w:eastAsia="Calibri" w:hAnsi="Calibri" w:cs="Calibri"/>
      <w:color w:val="000000"/>
      <w:sz w:val="21"/>
      <w:szCs w:val="21"/>
      <w:u w:color="000000"/>
      <w:bdr w:val="nil"/>
      <w:lang w:val="en-US" w:eastAsia="en-AU"/>
    </w:rPr>
  </w:style>
  <w:style w:type="paragraph" w:customStyle="1" w:styleId="Clause11">
    <w:name w:val="Clause 1.1"/>
    <w:rsid w:val="00025A69"/>
    <w:pPr>
      <w:pBdr>
        <w:top w:val="nil"/>
        <w:left w:val="nil"/>
        <w:bottom w:val="nil"/>
        <w:right w:val="nil"/>
        <w:between w:val="nil"/>
        <w:bar w:val="nil"/>
      </w:pBdr>
      <w:spacing w:before="180" w:after="180" w:line="288" w:lineRule="auto"/>
    </w:pPr>
    <w:rPr>
      <w:rFonts w:ascii="Calibri" w:eastAsia="Calibri" w:hAnsi="Calibri" w:cs="Calibri"/>
      <w:color w:val="000000"/>
      <w:sz w:val="21"/>
      <w:szCs w:val="21"/>
      <w:u w:color="000000"/>
      <w:bdr w:val="nil"/>
      <w:lang w:val="en-US" w:eastAsia="en-AU"/>
    </w:rPr>
  </w:style>
  <w:style w:type="paragraph" w:customStyle="1" w:styleId="Clausei">
    <w:name w:val="Clause (i)"/>
    <w:rsid w:val="00025A69"/>
    <w:pPr>
      <w:pBdr>
        <w:top w:val="nil"/>
        <w:left w:val="nil"/>
        <w:bottom w:val="nil"/>
        <w:right w:val="nil"/>
        <w:between w:val="nil"/>
        <w:bar w:val="nil"/>
      </w:pBdr>
      <w:spacing w:after="120" w:line="240" w:lineRule="auto"/>
    </w:pPr>
    <w:rPr>
      <w:rFonts w:ascii="Calibri" w:eastAsia="Calibri" w:hAnsi="Calibri" w:cs="Calibri"/>
      <w:color w:val="000000"/>
      <w:sz w:val="21"/>
      <w:szCs w:val="21"/>
      <w:u w:color="000000"/>
      <w:bdr w:val="nil"/>
      <w:lang w:val="en-US" w:eastAsia="en-AU"/>
    </w:rPr>
  </w:style>
  <w:style w:type="numbering" w:customStyle="1" w:styleId="ImportedStyle3">
    <w:name w:val="Imported Style 3"/>
    <w:rsid w:val="00025A69"/>
    <w:pPr>
      <w:numPr>
        <w:numId w:val="4"/>
      </w:numPr>
    </w:pPr>
  </w:style>
  <w:style w:type="numbering" w:customStyle="1" w:styleId="ImportedStyle5">
    <w:name w:val="Imported Style 5"/>
    <w:rsid w:val="00025A69"/>
    <w:pPr>
      <w:numPr>
        <w:numId w:val="6"/>
      </w:numPr>
    </w:pPr>
  </w:style>
  <w:style w:type="paragraph" w:customStyle="1" w:styleId="Pa1">
    <w:name w:val="Pa1"/>
    <w:next w:val="Default"/>
    <w:rsid w:val="00025A69"/>
    <w:pPr>
      <w:pBdr>
        <w:top w:val="nil"/>
        <w:left w:val="nil"/>
        <w:bottom w:val="nil"/>
        <w:right w:val="nil"/>
        <w:between w:val="nil"/>
        <w:bar w:val="nil"/>
      </w:pBdr>
      <w:spacing w:after="0" w:line="221" w:lineRule="atLeast"/>
    </w:pPr>
    <w:rPr>
      <w:rFonts w:ascii="Helvetica 55 Roman" w:eastAsia="Helvetica 55 Roman" w:hAnsi="Helvetica 55 Roman" w:cs="Helvetica 55 Roman"/>
      <w:color w:val="000000"/>
      <w:sz w:val="24"/>
      <w:szCs w:val="24"/>
      <w:u w:color="000000"/>
      <w:bdr w:val="nil"/>
      <w:lang w:val="en-US" w:eastAsia="en-AU"/>
    </w:rPr>
  </w:style>
  <w:style w:type="paragraph" w:customStyle="1" w:styleId="Pa4">
    <w:name w:val="Pa4"/>
    <w:next w:val="Default"/>
    <w:rsid w:val="00025A69"/>
    <w:pPr>
      <w:pBdr>
        <w:top w:val="nil"/>
        <w:left w:val="nil"/>
        <w:bottom w:val="nil"/>
        <w:right w:val="nil"/>
        <w:between w:val="nil"/>
        <w:bar w:val="nil"/>
      </w:pBdr>
      <w:spacing w:after="0" w:line="221" w:lineRule="atLeast"/>
    </w:pPr>
    <w:rPr>
      <w:rFonts w:ascii="Helvetica 55 Roman" w:eastAsia="Helvetica 55 Roman" w:hAnsi="Helvetica 55 Roman" w:cs="Helvetica 55 Roman"/>
      <w:color w:val="000000"/>
      <w:sz w:val="24"/>
      <w:szCs w:val="24"/>
      <w:u w:color="000000"/>
      <w:bdr w:val="nil"/>
      <w:lang w:val="en-US" w:eastAsia="en-AU"/>
    </w:rPr>
  </w:style>
  <w:style w:type="numbering" w:customStyle="1" w:styleId="ImportedStyle6">
    <w:name w:val="Imported Style 6"/>
    <w:rsid w:val="00025A69"/>
    <w:pPr>
      <w:numPr>
        <w:numId w:val="7"/>
      </w:numPr>
    </w:pPr>
  </w:style>
  <w:style w:type="paragraph" w:customStyle="1" w:styleId="TableHeading">
    <w:name w:val="Table Heading"/>
    <w:rsid w:val="00025A69"/>
    <w:pPr>
      <w:pBdr>
        <w:top w:val="nil"/>
        <w:left w:val="nil"/>
        <w:bottom w:val="nil"/>
        <w:right w:val="nil"/>
        <w:between w:val="nil"/>
        <w:bar w:val="nil"/>
      </w:pBdr>
      <w:spacing w:before="40" w:after="40" w:line="184" w:lineRule="atLeast"/>
    </w:pPr>
    <w:rPr>
      <w:rFonts w:ascii="Arial" w:eastAsia="Arial Unicode MS" w:hAnsi="Arial" w:cs="Arial Unicode MS"/>
      <w:b/>
      <w:bCs/>
      <w:color w:val="FFFFFF"/>
      <w:spacing w:val="-3"/>
      <w:sz w:val="21"/>
      <w:szCs w:val="21"/>
      <w:u w:color="FFFFFF"/>
      <w:bdr w:val="nil"/>
      <w:lang w:val="en-US" w:eastAsia="en-AU"/>
    </w:rPr>
  </w:style>
  <w:style w:type="paragraph" w:styleId="ListNumber">
    <w:name w:val="List Number"/>
    <w:rsid w:val="00025A69"/>
    <w:pPr>
      <w:pBdr>
        <w:top w:val="nil"/>
        <w:left w:val="nil"/>
        <w:bottom w:val="nil"/>
        <w:right w:val="nil"/>
        <w:between w:val="nil"/>
        <w:bar w:val="nil"/>
      </w:pBdr>
      <w:spacing w:before="180" w:after="180" w:line="288" w:lineRule="auto"/>
    </w:pPr>
    <w:rPr>
      <w:rFonts w:ascii="Calibri" w:eastAsia="Calibri" w:hAnsi="Calibri" w:cs="Calibri"/>
      <w:color w:val="000000"/>
      <w:sz w:val="21"/>
      <w:szCs w:val="21"/>
      <w:u w:color="000000"/>
      <w:bdr w:val="nil"/>
      <w:lang w:val="en-US" w:eastAsia="en-AU"/>
    </w:rPr>
  </w:style>
  <w:style w:type="numbering" w:customStyle="1" w:styleId="ImportedStyle7">
    <w:name w:val="Imported Style 7"/>
    <w:rsid w:val="00025A69"/>
    <w:pPr>
      <w:numPr>
        <w:numId w:val="8"/>
      </w:numPr>
    </w:pPr>
  </w:style>
  <w:style w:type="numbering" w:customStyle="1" w:styleId="ImportedStyle8">
    <w:name w:val="Imported Style 8"/>
    <w:rsid w:val="00025A69"/>
    <w:pPr>
      <w:numPr>
        <w:numId w:val="9"/>
      </w:numPr>
    </w:pPr>
  </w:style>
  <w:style w:type="paragraph" w:styleId="BalloonText">
    <w:name w:val="Balloon Text"/>
    <w:basedOn w:val="Normal"/>
    <w:link w:val="BalloonTextChar"/>
    <w:uiPriority w:val="99"/>
    <w:semiHidden/>
    <w:unhideWhenUsed/>
    <w:rsid w:val="00025A69"/>
    <w:rPr>
      <w:rFonts w:ascii="Tahoma" w:hAnsi="Tahoma" w:cs="Tahoma"/>
      <w:sz w:val="16"/>
      <w:szCs w:val="16"/>
    </w:rPr>
  </w:style>
  <w:style w:type="character" w:customStyle="1" w:styleId="BalloonTextChar">
    <w:name w:val="Balloon Text Char"/>
    <w:basedOn w:val="DefaultParagraphFont"/>
    <w:link w:val="BalloonText"/>
    <w:uiPriority w:val="99"/>
    <w:semiHidden/>
    <w:rsid w:val="00025A69"/>
    <w:rPr>
      <w:rFonts w:ascii="Tahoma" w:eastAsia="Arial Unicode MS" w:hAnsi="Tahoma" w:cs="Tahoma"/>
      <w:sz w:val="16"/>
      <w:szCs w:val="16"/>
      <w:bdr w:val="nil"/>
      <w:lang w:val="en-US"/>
    </w:rPr>
  </w:style>
  <w:style w:type="paragraph" w:styleId="TOC2">
    <w:name w:val="toc 2"/>
    <w:basedOn w:val="Normal"/>
    <w:next w:val="Normal"/>
    <w:autoRedefine/>
    <w:uiPriority w:val="39"/>
    <w:unhideWhenUsed/>
    <w:rsid w:val="00AA0ECB"/>
    <w:pPr>
      <w:spacing w:after="100"/>
      <w:ind w:left="240"/>
    </w:pPr>
  </w:style>
  <w:style w:type="character" w:styleId="CommentReference">
    <w:name w:val="annotation reference"/>
    <w:basedOn w:val="DefaultParagraphFont"/>
    <w:uiPriority w:val="99"/>
    <w:semiHidden/>
    <w:unhideWhenUsed/>
    <w:rsid w:val="003433E8"/>
    <w:rPr>
      <w:sz w:val="16"/>
      <w:szCs w:val="16"/>
    </w:rPr>
  </w:style>
  <w:style w:type="paragraph" w:styleId="CommentText">
    <w:name w:val="annotation text"/>
    <w:basedOn w:val="Normal"/>
    <w:link w:val="CommentTextChar"/>
    <w:uiPriority w:val="99"/>
    <w:unhideWhenUsed/>
    <w:rsid w:val="003433E8"/>
    <w:rPr>
      <w:sz w:val="20"/>
      <w:szCs w:val="20"/>
    </w:rPr>
  </w:style>
  <w:style w:type="character" w:customStyle="1" w:styleId="CommentTextChar">
    <w:name w:val="Comment Text Char"/>
    <w:basedOn w:val="DefaultParagraphFont"/>
    <w:link w:val="CommentText"/>
    <w:uiPriority w:val="99"/>
    <w:rsid w:val="003433E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3433E8"/>
    <w:rPr>
      <w:b/>
      <w:bCs/>
    </w:rPr>
  </w:style>
  <w:style w:type="character" w:customStyle="1" w:styleId="CommentSubjectChar">
    <w:name w:val="Comment Subject Char"/>
    <w:basedOn w:val="CommentTextChar"/>
    <w:link w:val="CommentSubject"/>
    <w:uiPriority w:val="99"/>
    <w:semiHidden/>
    <w:rsid w:val="003433E8"/>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E33FF3"/>
    <w:pPr>
      <w:spacing w:after="0" w:line="240" w:lineRule="auto"/>
    </w:pPr>
    <w:rPr>
      <w:rFonts w:ascii="Times New Roman" w:eastAsia="Arial Unicode MS" w:hAnsi="Times New Roman" w:cs="Times New Roman"/>
      <w:sz w:val="24"/>
      <w:szCs w:val="24"/>
      <w:bdr w:val="nil"/>
      <w:lang w:val="en-US"/>
    </w:rPr>
  </w:style>
  <w:style w:type="table" w:styleId="TableGrid">
    <w:name w:val="Table Grid"/>
    <w:basedOn w:val="TableNormal"/>
    <w:uiPriority w:val="59"/>
    <w:rsid w:val="008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87B"/>
    <w:rPr>
      <w:color w:val="0000FF" w:themeColor="hyperlink"/>
      <w:u w:val="single"/>
    </w:rPr>
  </w:style>
  <w:style w:type="paragraph" w:styleId="Title">
    <w:name w:val="Title"/>
    <w:basedOn w:val="Normal"/>
    <w:next w:val="Subtitle"/>
    <w:link w:val="TitleChar"/>
    <w:qFormat/>
    <w:rsid w:val="00035B96"/>
    <w:pPr>
      <w:pBdr>
        <w:top w:val="none" w:sz="0" w:space="0" w:color="auto"/>
        <w:left w:val="none" w:sz="0" w:space="0" w:color="auto"/>
        <w:bottom w:val="none" w:sz="0" w:space="0" w:color="auto"/>
        <w:right w:val="none" w:sz="0" w:space="0" w:color="auto"/>
        <w:between w:val="none" w:sz="0" w:space="0" w:color="auto"/>
        <w:bar w:val="none" w:sz="0" w:color="auto"/>
      </w:pBdr>
      <w:spacing w:line="440" w:lineRule="atLeast"/>
      <w:outlineLvl w:val="0"/>
    </w:pPr>
    <w:rPr>
      <w:rFonts w:ascii="Arial" w:eastAsia="SimSun" w:hAnsi="Arial" w:cs="Arial"/>
      <w:b/>
      <w:bCs/>
      <w:sz w:val="36"/>
      <w:szCs w:val="20"/>
      <w:bdr w:val="none" w:sz="0" w:space="0" w:color="auto"/>
      <w:lang w:val="en-AU" w:eastAsia="zh-CN"/>
    </w:rPr>
  </w:style>
  <w:style w:type="character" w:customStyle="1" w:styleId="TitleChar">
    <w:name w:val="Title Char"/>
    <w:basedOn w:val="DefaultParagraphFont"/>
    <w:link w:val="Title"/>
    <w:rsid w:val="00035B96"/>
    <w:rPr>
      <w:rFonts w:ascii="Arial" w:eastAsia="SimSun" w:hAnsi="Arial" w:cs="Arial"/>
      <w:b/>
      <w:bCs/>
      <w:sz w:val="36"/>
      <w:szCs w:val="20"/>
      <w:lang w:eastAsia="zh-CN"/>
    </w:rPr>
  </w:style>
  <w:style w:type="paragraph" w:styleId="Subtitle">
    <w:name w:val="Subtitle"/>
    <w:basedOn w:val="Normal"/>
    <w:next w:val="Normal"/>
    <w:link w:val="SubtitleChar"/>
    <w:qFormat/>
    <w:rsid w:val="00035B96"/>
    <w:pPr>
      <w:keepNext/>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1"/>
    </w:pPr>
    <w:rPr>
      <w:rFonts w:ascii="Arial" w:eastAsia="SimSun" w:hAnsi="Arial"/>
      <w:b/>
      <w:sz w:val="20"/>
      <w:bdr w:val="none" w:sz="0" w:space="0" w:color="auto"/>
      <w:lang w:val="en-AU" w:eastAsia="zh-CN"/>
    </w:rPr>
  </w:style>
  <w:style w:type="character" w:customStyle="1" w:styleId="SubtitleChar">
    <w:name w:val="Subtitle Char"/>
    <w:basedOn w:val="DefaultParagraphFont"/>
    <w:link w:val="Subtitle"/>
    <w:rsid w:val="00035B96"/>
    <w:rPr>
      <w:rFonts w:ascii="Arial" w:eastAsia="SimSun" w:hAnsi="Arial" w:cs="Times New Roman"/>
      <w:b/>
      <w:sz w:val="20"/>
      <w:szCs w:val="24"/>
      <w:lang w:eastAsia="zh-CN"/>
    </w:rPr>
  </w:style>
  <w:style w:type="paragraph" w:customStyle="1" w:styleId="TitlePageLine">
    <w:name w:val="TitlePageLine"/>
    <w:basedOn w:val="Normal"/>
    <w:next w:val="Normal"/>
    <w:rsid w:val="00035B96"/>
    <w:pPr>
      <w:pBdr>
        <w:top w:val="single" w:sz="8" w:space="1" w:color="auto"/>
        <w:left w:val="none" w:sz="0" w:space="0" w:color="auto"/>
        <w:bottom w:val="none" w:sz="0" w:space="0" w:color="auto"/>
        <w:right w:val="none" w:sz="0" w:space="0" w:color="auto"/>
        <w:between w:val="none" w:sz="0" w:space="0" w:color="auto"/>
        <w:bar w:val="none" w:sz="0" w:color="auto"/>
      </w:pBdr>
      <w:spacing w:before="1320" w:line="240" w:lineRule="atLeast"/>
    </w:pPr>
    <w:rPr>
      <w:rFonts w:ascii="Arial" w:eastAsia="SimSun" w:hAnsi="Arial" w:cs="Arial"/>
      <w:sz w:val="20"/>
      <w:szCs w:val="20"/>
      <w:bdr w:val="none" w:sz="0" w:space="0" w:color="auto"/>
      <w:lang w:val="en-AU" w:eastAsia="zh-CN"/>
    </w:rPr>
  </w:style>
  <w:style w:type="paragraph" w:customStyle="1" w:styleId="TitlePageParty">
    <w:name w:val="TitlePageParty"/>
    <w:basedOn w:val="Normal"/>
    <w:next w:val="Normal"/>
    <w:rsid w:val="00035B96"/>
    <w:pPr>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pPr>
    <w:rPr>
      <w:rFonts w:ascii="Arial" w:eastAsia="SimSun" w:hAnsi="Arial" w:cs="Arial"/>
      <w:b/>
      <w:szCs w:val="20"/>
      <w:bdr w:val="none" w:sz="0" w:space="0" w:color="auto"/>
      <w:lang w:val="en-AU" w:eastAsia="zh-CN"/>
    </w:rPr>
  </w:style>
  <w:style w:type="paragraph" w:customStyle="1" w:styleId="Level1fo">
    <w:name w:val="Level 1.fo"/>
    <w:basedOn w:val="Normal"/>
    <w:rsid w:val="00D12A41"/>
    <w:p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pPr>
    <w:rPr>
      <w:rFonts w:ascii="Palatino" w:eastAsia="Times New Roman" w:hAnsi="Palatino"/>
      <w:color w:val="000000"/>
      <w:szCs w:val="20"/>
      <w:bdr w:val="none" w:sz="0" w:space="0" w:color="auto"/>
    </w:rPr>
  </w:style>
  <w:style w:type="paragraph" w:styleId="ListParagraph">
    <w:name w:val="List Paragraph"/>
    <w:basedOn w:val="Normal"/>
    <w:uiPriority w:val="34"/>
    <w:qFormat/>
    <w:rsid w:val="00D12A41"/>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ind w:left="720"/>
      <w:contextualSpacing/>
    </w:pPr>
    <w:rPr>
      <w:rFonts w:ascii="Arial" w:eastAsia="SimSun" w:hAnsi="Arial"/>
      <w:sz w:val="20"/>
      <w:szCs w:val="20"/>
      <w:bdr w:val="none" w:sz="0" w:space="0" w:color="auto"/>
      <w:lang w:val="en-AU" w:eastAsia="zh-CN"/>
    </w:rPr>
  </w:style>
  <w:style w:type="paragraph" w:customStyle="1" w:styleId="Schedule">
    <w:name w:val="Schedule#"/>
    <w:aliases w:val="s1"/>
    <w:basedOn w:val="Title"/>
    <w:next w:val="Normal"/>
    <w:rsid w:val="00D12A41"/>
    <w:pPr>
      <w:pageBreakBefore/>
      <w:numPr>
        <w:numId w:val="11"/>
      </w:numPr>
      <w:spacing w:before="240" w:line="240" w:lineRule="auto"/>
      <w:jc w:val="center"/>
    </w:pPr>
    <w:rPr>
      <w:rFonts w:cs="Times New Roman"/>
      <w:bCs w:val="0"/>
      <w:caps/>
      <w:sz w:val="24"/>
      <w:lang w:eastAsia="en-AU"/>
    </w:rPr>
  </w:style>
  <w:style w:type="paragraph" w:customStyle="1" w:styleId="Level11fo">
    <w:name w:val="Level 1.1fo"/>
    <w:basedOn w:val="Normal"/>
    <w:link w:val="Level11foChar"/>
    <w:rsid w:val="00044C71"/>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ind w:left="720"/>
    </w:pPr>
    <w:rPr>
      <w:rFonts w:ascii="Arial" w:eastAsia="SimSun" w:hAnsi="Arial"/>
      <w:sz w:val="20"/>
      <w:szCs w:val="20"/>
      <w:bdr w:val="none" w:sz="0" w:space="0" w:color="auto"/>
      <w:lang w:val="en-AU" w:eastAsia="zh-CN"/>
    </w:rPr>
  </w:style>
  <w:style w:type="character" w:customStyle="1" w:styleId="Level11foChar">
    <w:name w:val="Level 1.1fo Char"/>
    <w:link w:val="Level11fo"/>
    <w:rsid w:val="00044C71"/>
    <w:rPr>
      <w:rFonts w:ascii="Arial" w:eastAsia="SimSun" w:hAnsi="Arial" w:cs="Times New Roman"/>
      <w:sz w:val="20"/>
      <w:szCs w:val="20"/>
      <w:lang w:eastAsia="zh-CN"/>
    </w:rPr>
  </w:style>
  <w:style w:type="paragraph" w:customStyle="1" w:styleId="Provisions1">
    <w:name w:val="Provisions 1"/>
    <w:basedOn w:val="Normal"/>
    <w:next w:val="Provisions2"/>
    <w:qFormat/>
    <w:rsid w:val="008B3D01"/>
    <w:pPr>
      <w:keepNext/>
      <w:keepLines/>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76" w:lineRule="auto"/>
    </w:pPr>
    <w:rPr>
      <w:rFonts w:asciiTheme="majorHAnsi" w:eastAsiaTheme="minorHAnsi" w:hAnsiTheme="majorHAnsi"/>
      <w:b/>
      <w:bCs/>
      <w:caps/>
      <w:color w:val="000000" w:themeColor="text1"/>
      <w:szCs w:val="21"/>
      <w:bdr w:val="none" w:sz="0" w:space="0" w:color="auto"/>
    </w:rPr>
  </w:style>
  <w:style w:type="paragraph" w:customStyle="1" w:styleId="Provisions2">
    <w:name w:val="Provisions 2"/>
    <w:basedOn w:val="Provisions1"/>
    <w:next w:val="Provisionstext"/>
    <w:qFormat/>
    <w:rsid w:val="008B3D01"/>
    <w:pPr>
      <w:numPr>
        <w:ilvl w:val="1"/>
      </w:numPr>
      <w:spacing w:before="240"/>
    </w:pPr>
    <w:rPr>
      <w:rFonts w:asciiTheme="minorHAnsi" w:hAnsiTheme="minorHAnsi"/>
      <w:caps w:val="0"/>
      <w:sz w:val="21"/>
    </w:rPr>
  </w:style>
  <w:style w:type="paragraph" w:customStyle="1" w:styleId="Provisions3">
    <w:name w:val="Provisions 3"/>
    <w:basedOn w:val="Provisions2"/>
    <w:qFormat/>
    <w:rsid w:val="008B3D01"/>
    <w:pPr>
      <w:keepNext w:val="0"/>
      <w:keepLines w:val="0"/>
      <w:numPr>
        <w:ilvl w:val="3"/>
      </w:numPr>
      <w:spacing w:before="120"/>
    </w:pPr>
    <w:rPr>
      <w:b w:val="0"/>
    </w:rPr>
  </w:style>
  <w:style w:type="paragraph" w:customStyle="1" w:styleId="Provisions4">
    <w:name w:val="Provisions 4"/>
    <w:basedOn w:val="Provisions3"/>
    <w:qFormat/>
    <w:rsid w:val="008B3D01"/>
    <w:pPr>
      <w:numPr>
        <w:ilvl w:val="4"/>
      </w:numPr>
    </w:pPr>
  </w:style>
  <w:style w:type="paragraph" w:customStyle="1" w:styleId="Provisions5">
    <w:name w:val="Provisions 5"/>
    <w:basedOn w:val="Provisions4"/>
    <w:qFormat/>
    <w:rsid w:val="008B3D01"/>
    <w:pPr>
      <w:numPr>
        <w:ilvl w:val="5"/>
      </w:numPr>
    </w:pPr>
  </w:style>
  <w:style w:type="paragraph" w:customStyle="1" w:styleId="Provisionstext">
    <w:name w:val="Provisions text"/>
    <w:basedOn w:val="Normal"/>
    <w:qFormat/>
    <w:rsid w:val="008B3D01"/>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pPr>
    <w:rPr>
      <w:rFonts w:asciiTheme="minorHAnsi" w:eastAsiaTheme="minorHAnsi" w:hAnsiTheme="minorHAnsi"/>
      <w:color w:val="000000" w:themeColor="text1"/>
      <w:sz w:val="21"/>
      <w:szCs w:val="21"/>
      <w:bdr w:val="none" w:sz="0" w:space="0" w:color="auto"/>
      <w:lang w:val="en-AU"/>
    </w:rPr>
  </w:style>
  <w:style w:type="character" w:styleId="UnresolvedMention">
    <w:name w:val="Unresolved Mention"/>
    <w:basedOn w:val="DefaultParagraphFont"/>
    <w:uiPriority w:val="99"/>
    <w:semiHidden/>
    <w:unhideWhenUsed/>
    <w:rsid w:val="00D974BF"/>
    <w:rPr>
      <w:color w:val="605E5C"/>
      <w:shd w:val="clear" w:color="auto" w:fill="E1DFDD"/>
    </w:rPr>
  </w:style>
  <w:style w:type="character" w:customStyle="1" w:styleId="Heading7Char">
    <w:name w:val="Heading 7 Char"/>
    <w:aliases w:val="Spare3 Char"/>
    <w:basedOn w:val="DefaultParagraphFont"/>
    <w:link w:val="Heading7"/>
    <w:rsid w:val="00DF0834"/>
    <w:rPr>
      <w:rFonts w:ascii="Arial" w:eastAsia="SimSun" w:hAnsi="Arial" w:cs="Arial"/>
      <w:sz w:val="20"/>
      <w:szCs w:val="20"/>
      <w:lang w:eastAsia="zh-CN"/>
    </w:rPr>
  </w:style>
  <w:style w:type="character" w:customStyle="1" w:styleId="Heading8Char">
    <w:name w:val="Heading 8 Char"/>
    <w:aliases w:val="Spare4 Char"/>
    <w:basedOn w:val="DefaultParagraphFont"/>
    <w:link w:val="Heading8"/>
    <w:rsid w:val="00DF0834"/>
    <w:rPr>
      <w:rFonts w:ascii="Arial" w:eastAsia="SimSun" w:hAnsi="Arial" w:cs="Arial"/>
      <w:sz w:val="20"/>
      <w:szCs w:val="20"/>
      <w:lang w:eastAsia="zh-CN"/>
    </w:rPr>
  </w:style>
  <w:style w:type="character" w:customStyle="1" w:styleId="Heading9Char">
    <w:name w:val="Heading 9 Char"/>
    <w:aliases w:val="Spare5 Char"/>
    <w:basedOn w:val="DefaultParagraphFont"/>
    <w:link w:val="Heading9"/>
    <w:rsid w:val="00DF0834"/>
    <w:rPr>
      <w:rFonts w:ascii="Arial" w:eastAsia="SimSun" w:hAnsi="Arial" w:cs="Arial"/>
      <w:sz w:val="20"/>
      <w:szCs w:val="20"/>
      <w:lang w:eastAsia="zh-CN"/>
    </w:rPr>
  </w:style>
  <w:style w:type="paragraph" w:customStyle="1" w:styleId="Level1">
    <w:name w:val="Level 1."/>
    <w:basedOn w:val="Normal"/>
    <w:next w:val="Level1fo"/>
    <w:rsid w:val="00DF0834"/>
    <w:pPr>
      <w:keepNext/>
      <w:numPr>
        <w:ilvl w:val="1"/>
        <w:numId w:val="15"/>
      </w:numPr>
      <w:pBdr>
        <w:top w:val="none" w:sz="0" w:space="0" w:color="auto"/>
        <w:left w:val="none" w:sz="0" w:space="0" w:color="auto"/>
        <w:bottom w:val="single" w:sz="4" w:space="6" w:color="auto"/>
        <w:right w:val="none" w:sz="0" w:space="0" w:color="auto"/>
        <w:between w:val="none" w:sz="0" w:space="0" w:color="auto"/>
        <w:bar w:val="none" w:sz="0" w:color="auto"/>
      </w:pBdr>
      <w:spacing w:before="400" w:line="240" w:lineRule="atLeast"/>
      <w:outlineLvl w:val="1"/>
    </w:pPr>
    <w:rPr>
      <w:rFonts w:ascii="Arial" w:eastAsia="SimSun" w:hAnsi="Arial" w:cs="Arial"/>
      <w:b/>
      <w:sz w:val="20"/>
      <w:szCs w:val="20"/>
      <w:bdr w:val="none" w:sz="0" w:space="0" w:color="auto"/>
      <w:lang w:val="en-AU" w:eastAsia="zh-CN"/>
    </w:rPr>
  </w:style>
  <w:style w:type="paragraph" w:customStyle="1" w:styleId="Level11">
    <w:name w:val="Level 1.1"/>
    <w:basedOn w:val="Normal"/>
    <w:next w:val="Level11fo"/>
    <w:rsid w:val="00DF0834"/>
    <w:pPr>
      <w:keepNext/>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2"/>
    </w:pPr>
    <w:rPr>
      <w:rFonts w:ascii="Arial" w:eastAsia="Times New Roman" w:hAnsi="Arial"/>
      <w:b/>
      <w:sz w:val="20"/>
      <w:szCs w:val="20"/>
      <w:bdr w:val="none" w:sz="0" w:space="0" w:color="auto"/>
      <w:lang w:val="en-AU" w:eastAsia="zh-CN"/>
    </w:rPr>
  </w:style>
  <w:style w:type="paragraph" w:customStyle="1" w:styleId="Levela">
    <w:name w:val="Level (a)"/>
    <w:basedOn w:val="Normal"/>
    <w:next w:val="Normal"/>
    <w:link w:val="LevelaChar"/>
    <w:rsid w:val="00DF0834"/>
    <w:pPr>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3"/>
    </w:pPr>
    <w:rPr>
      <w:rFonts w:ascii="Arial" w:eastAsia="Times New Roman" w:hAnsi="Arial" w:cs="Arial"/>
      <w:sz w:val="20"/>
      <w:szCs w:val="20"/>
      <w:bdr w:val="none" w:sz="0" w:space="0" w:color="auto"/>
      <w:lang w:val="en-AU" w:eastAsia="zh-CN"/>
    </w:rPr>
  </w:style>
  <w:style w:type="paragraph" w:customStyle="1" w:styleId="Leveli">
    <w:name w:val="Level (i)"/>
    <w:basedOn w:val="Normal"/>
    <w:next w:val="Normal"/>
    <w:rsid w:val="00DF0834"/>
    <w:pPr>
      <w:numPr>
        <w:ilvl w:val="4"/>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outlineLvl w:val="4"/>
    </w:pPr>
    <w:rPr>
      <w:rFonts w:ascii="Arial" w:eastAsia="SimSun" w:hAnsi="Arial" w:cs="Arial"/>
      <w:sz w:val="20"/>
      <w:szCs w:val="20"/>
      <w:bdr w:val="none" w:sz="0" w:space="0" w:color="auto"/>
      <w:lang w:val="en-AU" w:eastAsia="zh-CN"/>
    </w:rPr>
  </w:style>
  <w:style w:type="paragraph" w:customStyle="1" w:styleId="LevelA0">
    <w:name w:val="Level (A)"/>
    <w:basedOn w:val="Normal"/>
    <w:next w:val="Normal"/>
    <w:rsid w:val="00DF0834"/>
    <w:pPr>
      <w:numPr>
        <w:ilvl w:val="5"/>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tLeast"/>
    </w:pPr>
    <w:rPr>
      <w:rFonts w:ascii="Arial" w:eastAsia="SimSun" w:hAnsi="Arial" w:cs="Arial"/>
      <w:sz w:val="20"/>
      <w:szCs w:val="20"/>
      <w:bdr w:val="none" w:sz="0" w:space="0" w:color="auto"/>
      <w:lang w:val="en-AU" w:eastAsia="zh-CN"/>
    </w:rPr>
  </w:style>
  <w:style w:type="paragraph" w:customStyle="1" w:styleId="Part">
    <w:name w:val="Part"/>
    <w:basedOn w:val="Level1"/>
    <w:rsid w:val="00DF0834"/>
    <w:pPr>
      <w:numPr>
        <w:ilvl w:val="0"/>
      </w:numPr>
      <w:tabs>
        <w:tab w:val="left" w:pos="4111"/>
      </w:tabs>
      <w:jc w:val="center"/>
      <w:outlineLvl w:val="0"/>
    </w:pPr>
    <w:rPr>
      <w:b w:val="0"/>
      <w:caps/>
      <w:szCs w:val="24"/>
    </w:rPr>
  </w:style>
  <w:style w:type="character" w:customStyle="1" w:styleId="LevelaChar">
    <w:name w:val="Level (a) Char"/>
    <w:link w:val="Levela"/>
    <w:rsid w:val="00DF0834"/>
    <w:rPr>
      <w:rFonts w:ascii="Arial" w:eastAsia="Times New Roman" w:hAnsi="Arial" w:cs="Arial"/>
      <w:sz w:val="20"/>
      <w:szCs w:val="20"/>
      <w:lang w:eastAsia="zh-CN"/>
    </w:rPr>
  </w:style>
  <w:style w:type="paragraph" w:customStyle="1" w:styleId="HWLETblBLvl1">
    <w:name w:val="HWLE TblB Lvl 1"/>
    <w:basedOn w:val="Normal"/>
    <w:qFormat/>
    <w:rsid w:val="001E0116"/>
    <w:pPr>
      <w:numPr>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0"/>
    </w:pPr>
    <w:rPr>
      <w:rFonts w:ascii="Arial" w:eastAsiaTheme="minorHAnsi" w:hAnsi="Arial" w:cstheme="minorBidi"/>
      <w:sz w:val="20"/>
      <w:szCs w:val="22"/>
      <w:bdr w:val="none" w:sz="0" w:space="0" w:color="auto"/>
      <w:lang w:val="en-AU"/>
    </w:rPr>
  </w:style>
  <w:style w:type="paragraph" w:customStyle="1" w:styleId="HWLETblBLvl2">
    <w:name w:val="HWLE TblB Lvl 2"/>
    <w:basedOn w:val="Normal"/>
    <w:qFormat/>
    <w:rsid w:val="001E0116"/>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1"/>
    </w:pPr>
    <w:rPr>
      <w:rFonts w:ascii="Arial" w:eastAsiaTheme="minorHAnsi" w:hAnsi="Arial" w:cstheme="minorBidi"/>
      <w:sz w:val="20"/>
      <w:szCs w:val="22"/>
      <w:bdr w:val="none" w:sz="0" w:space="0" w:color="auto"/>
      <w:lang w:val="en-AU"/>
    </w:rPr>
  </w:style>
  <w:style w:type="paragraph" w:customStyle="1" w:styleId="HWLETblBLvl3">
    <w:name w:val="HWLE TblB Lvl 3"/>
    <w:basedOn w:val="Normal"/>
    <w:qFormat/>
    <w:rsid w:val="001E0116"/>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2"/>
    </w:pPr>
    <w:rPr>
      <w:rFonts w:ascii="Arial" w:eastAsiaTheme="minorHAnsi" w:hAnsi="Arial" w:cstheme="minorBidi"/>
      <w:sz w:val="20"/>
      <w:szCs w:val="22"/>
      <w:bdr w:val="none" w:sz="0" w:space="0" w:color="auto"/>
      <w:lang w:val="en-AU"/>
    </w:rPr>
  </w:style>
  <w:style w:type="paragraph" w:customStyle="1" w:styleId="HWLETblBLvl4">
    <w:name w:val="HWLE TblB Lvl 4"/>
    <w:basedOn w:val="Normal"/>
    <w:qFormat/>
    <w:rsid w:val="001E0116"/>
    <w:pPr>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ind w:left="2127" w:hanging="709"/>
      <w:outlineLvl w:val="3"/>
    </w:pPr>
    <w:rPr>
      <w:rFonts w:ascii="Arial" w:eastAsiaTheme="minorHAnsi" w:hAnsi="Arial" w:cstheme="minorBidi"/>
      <w:sz w:val="20"/>
      <w:szCs w:val="22"/>
      <w:bdr w:val="none" w:sz="0" w:space="0" w:color="auto"/>
      <w:lang w:val="en-AU"/>
    </w:rPr>
  </w:style>
  <w:style w:type="paragraph" w:customStyle="1" w:styleId="HWLETblBLvl5">
    <w:name w:val="HWLE TblB Lvl 5"/>
    <w:basedOn w:val="Normal"/>
    <w:qFormat/>
    <w:rsid w:val="001E0116"/>
    <w:pPr>
      <w:numPr>
        <w:ilvl w:val="4"/>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4"/>
    </w:pPr>
    <w:rPr>
      <w:rFonts w:ascii="Arial" w:eastAsiaTheme="minorHAnsi" w:hAnsi="Arial" w:cstheme="minorBidi"/>
      <w:sz w:val="20"/>
      <w:szCs w:val="22"/>
      <w:bdr w:val="none" w:sz="0" w:space="0" w:color="auto"/>
      <w:lang w:val="en-AU"/>
    </w:rPr>
  </w:style>
  <w:style w:type="table" w:customStyle="1" w:styleId="HWLETable">
    <w:name w:val="HWLE Table"/>
    <w:basedOn w:val="TableNormal"/>
    <w:uiPriority w:val="99"/>
    <w:rsid w:val="001E0116"/>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paragraph" w:customStyle="1" w:styleId="HWLETblALvl1">
    <w:name w:val="HWLE TblA Lvl 1"/>
    <w:basedOn w:val="Normal"/>
    <w:qFormat/>
    <w:rsid w:val="005208C4"/>
    <w:pPr>
      <w:numPr>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0"/>
    </w:pPr>
    <w:rPr>
      <w:rFonts w:ascii="Arial" w:eastAsiaTheme="minorHAnsi" w:hAnsi="Arial" w:cstheme="minorBidi"/>
      <w:sz w:val="20"/>
      <w:szCs w:val="22"/>
      <w:bdr w:val="none" w:sz="0" w:space="0" w:color="auto"/>
      <w:lang w:val="en-AU"/>
    </w:rPr>
  </w:style>
  <w:style w:type="paragraph" w:customStyle="1" w:styleId="HWLETblALvl2">
    <w:name w:val="HWLE TblA Lvl 2"/>
    <w:basedOn w:val="Normal"/>
    <w:qFormat/>
    <w:rsid w:val="005208C4"/>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1"/>
    </w:pPr>
    <w:rPr>
      <w:rFonts w:ascii="Arial" w:eastAsiaTheme="minorHAnsi" w:hAnsi="Arial" w:cstheme="minorBidi"/>
      <w:sz w:val="20"/>
      <w:szCs w:val="22"/>
      <w:bdr w:val="none" w:sz="0" w:space="0" w:color="auto"/>
      <w:lang w:val="en-AU"/>
    </w:rPr>
  </w:style>
  <w:style w:type="paragraph" w:customStyle="1" w:styleId="HWLETblALvl3">
    <w:name w:val="HWLE TblA Lvl 3"/>
    <w:basedOn w:val="Normal"/>
    <w:qFormat/>
    <w:rsid w:val="005208C4"/>
    <w:pPr>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2"/>
    </w:pPr>
    <w:rPr>
      <w:rFonts w:ascii="Arial" w:eastAsiaTheme="minorHAnsi" w:hAnsi="Arial" w:cstheme="minorBidi"/>
      <w:sz w:val="20"/>
      <w:szCs w:val="22"/>
      <w:bdr w:val="none" w:sz="0" w:space="0" w:color="auto"/>
      <w:lang w:val="en-AU"/>
    </w:rPr>
  </w:style>
  <w:style w:type="paragraph" w:customStyle="1" w:styleId="HWLETblALvl4">
    <w:name w:val="HWLE TblA Lvl 4"/>
    <w:basedOn w:val="Normal"/>
    <w:qFormat/>
    <w:rsid w:val="005208C4"/>
    <w:pPr>
      <w:numPr>
        <w:ilvl w:val="3"/>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ind w:left="2127" w:hanging="709"/>
      <w:outlineLvl w:val="3"/>
    </w:pPr>
    <w:rPr>
      <w:rFonts w:ascii="Arial" w:eastAsiaTheme="minorHAnsi" w:hAnsi="Arial" w:cstheme="minorBidi"/>
      <w:sz w:val="20"/>
      <w:szCs w:val="22"/>
      <w:bdr w:val="none" w:sz="0" w:space="0" w:color="auto"/>
      <w:lang w:val="en-AU"/>
    </w:rPr>
  </w:style>
  <w:style w:type="paragraph" w:customStyle="1" w:styleId="HWLETblALvl5">
    <w:name w:val="HWLE TblA Lvl 5"/>
    <w:basedOn w:val="Normal"/>
    <w:qFormat/>
    <w:rsid w:val="005208C4"/>
    <w:pPr>
      <w:numPr>
        <w:ilvl w:val="4"/>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4"/>
    </w:pPr>
    <w:rPr>
      <w:rFonts w:ascii="Arial" w:eastAsiaTheme="minorHAnsi" w:hAnsi="Arial" w:cstheme="minorBidi"/>
      <w:sz w:val="20"/>
      <w:szCs w:val="22"/>
      <w:bdr w:val="none" w:sz="0" w:space="0" w:color="auto"/>
      <w:lang w:val="en-AU"/>
    </w:rPr>
  </w:style>
  <w:style w:type="paragraph" w:customStyle="1" w:styleId="HWLETblALvl6">
    <w:name w:val="HWLE TblA Lvl 6"/>
    <w:basedOn w:val="Normal"/>
    <w:qFormat/>
    <w:rsid w:val="005208C4"/>
    <w:pPr>
      <w:numPr>
        <w:ilvl w:val="5"/>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5"/>
    </w:pPr>
    <w:rPr>
      <w:rFonts w:ascii="Arial" w:eastAsiaTheme="minorHAnsi" w:hAnsi="Arial" w:cstheme="minorBidi"/>
      <w:sz w:val="20"/>
      <w:szCs w:val="22"/>
      <w:bdr w:val="none" w:sz="0" w:space="0" w:color="auto"/>
      <w:lang w:val="en-AU"/>
    </w:rPr>
  </w:style>
  <w:style w:type="paragraph" w:customStyle="1" w:styleId="HWLELvl1">
    <w:name w:val="HWLE Lvl 1"/>
    <w:basedOn w:val="Normal"/>
    <w:next w:val="HWLELvl2"/>
    <w:qFormat/>
    <w:rsid w:val="003A3DCB"/>
    <w:pPr>
      <w:keepNext/>
      <w:numPr>
        <w:numId w:val="19"/>
      </w:numPr>
      <w:pBdr>
        <w:top w:val="none" w:sz="0" w:space="0" w:color="auto"/>
        <w:left w:val="none" w:sz="0" w:space="0" w:color="auto"/>
        <w:bottom w:val="single" w:sz="8" w:space="4" w:color="898F4B"/>
        <w:right w:val="none" w:sz="0" w:space="0" w:color="auto"/>
        <w:between w:val="none" w:sz="0" w:space="0" w:color="auto"/>
        <w:bar w:val="none" w:sz="0" w:color="auto"/>
      </w:pBdr>
      <w:tabs>
        <w:tab w:val="clear" w:pos="6805"/>
        <w:tab w:val="num" w:pos="709"/>
      </w:tabs>
      <w:spacing w:before="600" w:after="240" w:line="260" w:lineRule="atLeast"/>
      <w:ind w:left="709"/>
      <w:outlineLvl w:val="0"/>
    </w:pPr>
    <w:rPr>
      <w:rFonts w:ascii="Arial" w:eastAsiaTheme="minorHAnsi" w:hAnsi="Arial" w:cstheme="minorBidi"/>
      <w:color w:val="898F4B"/>
      <w:sz w:val="28"/>
      <w:szCs w:val="22"/>
      <w:bdr w:val="none" w:sz="0" w:space="0" w:color="auto"/>
      <w:lang w:val="en-AU"/>
    </w:rPr>
  </w:style>
  <w:style w:type="paragraph" w:customStyle="1" w:styleId="HWLELvl2">
    <w:name w:val="HWLE Lvl 2"/>
    <w:basedOn w:val="Normal"/>
    <w:next w:val="Normal"/>
    <w:qFormat/>
    <w:rsid w:val="003A3DCB"/>
    <w:pPr>
      <w:keepNex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1135"/>
        <w:tab w:val="num" w:pos="709"/>
      </w:tabs>
      <w:spacing w:before="360" w:after="240" w:line="260" w:lineRule="atLeast"/>
      <w:ind w:left="709"/>
      <w:outlineLvl w:val="1"/>
    </w:pPr>
    <w:rPr>
      <w:rFonts w:ascii="Arial Bold" w:eastAsiaTheme="minorHAnsi" w:hAnsi="Arial Bold" w:cstheme="minorBidi"/>
      <w:color w:val="57584F"/>
      <w:sz w:val="22"/>
      <w:szCs w:val="22"/>
      <w:bdr w:val="none" w:sz="0" w:space="0" w:color="auto"/>
      <w:lang w:val="en-AU"/>
    </w:rPr>
  </w:style>
  <w:style w:type="paragraph" w:customStyle="1" w:styleId="HWLELvl3">
    <w:name w:val="HWLE Lvl 3"/>
    <w:basedOn w:val="Normal"/>
    <w:link w:val="HWLELvl3Char"/>
    <w:qFormat/>
    <w:rsid w:val="003A3DCB"/>
    <w:pPr>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2"/>
    </w:pPr>
    <w:rPr>
      <w:rFonts w:ascii="Arial" w:eastAsiaTheme="minorHAnsi" w:hAnsi="Arial" w:cstheme="minorBidi"/>
      <w:sz w:val="20"/>
      <w:szCs w:val="22"/>
      <w:bdr w:val="none" w:sz="0" w:space="0" w:color="auto"/>
      <w:lang w:val="en-AU"/>
    </w:rPr>
  </w:style>
  <w:style w:type="paragraph" w:customStyle="1" w:styleId="HWLELvl4">
    <w:name w:val="HWLE Lvl 4"/>
    <w:basedOn w:val="Normal"/>
    <w:qFormat/>
    <w:rsid w:val="003A3DCB"/>
    <w:pPr>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ind w:left="2127" w:hanging="709"/>
      <w:outlineLvl w:val="3"/>
    </w:pPr>
    <w:rPr>
      <w:rFonts w:ascii="Arial" w:eastAsiaTheme="minorHAnsi" w:hAnsi="Arial" w:cstheme="minorBidi"/>
      <w:sz w:val="20"/>
      <w:szCs w:val="22"/>
      <w:bdr w:val="none" w:sz="0" w:space="0" w:color="auto"/>
      <w:lang w:val="en-AU"/>
    </w:rPr>
  </w:style>
  <w:style w:type="paragraph" w:customStyle="1" w:styleId="HWLELvl5">
    <w:name w:val="HWLE Lvl 5"/>
    <w:basedOn w:val="Normal"/>
    <w:qFormat/>
    <w:rsid w:val="003A3DCB"/>
    <w:pPr>
      <w:numPr>
        <w:ilvl w:val="4"/>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4"/>
    </w:pPr>
    <w:rPr>
      <w:rFonts w:ascii="Arial" w:eastAsiaTheme="minorHAnsi" w:hAnsi="Arial" w:cstheme="minorBidi"/>
      <w:sz w:val="20"/>
      <w:szCs w:val="22"/>
      <w:bdr w:val="none" w:sz="0" w:space="0" w:color="auto"/>
      <w:lang w:val="en-AU"/>
    </w:rPr>
  </w:style>
  <w:style w:type="paragraph" w:customStyle="1" w:styleId="HWLELvl6">
    <w:name w:val="HWLE Lvl 6"/>
    <w:basedOn w:val="Normal"/>
    <w:qFormat/>
    <w:rsid w:val="003A3DCB"/>
    <w:pPr>
      <w:numPr>
        <w:ilvl w:val="5"/>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5"/>
    </w:pPr>
    <w:rPr>
      <w:rFonts w:ascii="Arial" w:eastAsiaTheme="minorHAnsi" w:hAnsi="Arial" w:cstheme="minorBidi"/>
      <w:sz w:val="20"/>
      <w:szCs w:val="22"/>
      <w:bdr w:val="none" w:sz="0" w:space="0" w:color="auto"/>
      <w:lang w:val="en-AU"/>
    </w:rPr>
  </w:style>
  <w:style w:type="character" w:customStyle="1" w:styleId="HWLELvl3Char">
    <w:name w:val="HWLE Lvl 3 Char"/>
    <w:link w:val="HWLELvl3"/>
    <w:rsid w:val="003A3DCB"/>
    <w:rPr>
      <w:rFonts w:ascii="Arial" w:hAnsi="Arial"/>
      <w:sz w:val="20"/>
    </w:rPr>
  </w:style>
  <w:style w:type="paragraph" w:styleId="Caption">
    <w:name w:val="caption"/>
    <w:basedOn w:val="Normal"/>
    <w:next w:val="Normal"/>
    <w:uiPriority w:val="35"/>
    <w:semiHidden/>
    <w:unhideWhenUsed/>
    <w:qFormat/>
    <w:rsid w:val="003E0F8D"/>
    <w:pPr>
      <w:spacing w:after="200"/>
    </w:pPr>
    <w:rPr>
      <w:i/>
      <w:iCs/>
      <w:color w:val="1F497D" w:themeColor="text2"/>
      <w:sz w:val="18"/>
      <w:szCs w:val="18"/>
    </w:rPr>
  </w:style>
  <w:style w:type="paragraph" w:customStyle="1" w:styleId="Provisions6">
    <w:name w:val="Provisions 6"/>
    <w:basedOn w:val="Provisions5"/>
    <w:qFormat/>
    <w:rsid w:val="00F42074"/>
    <w:pPr>
      <w:numPr>
        <w:ilvl w:val="0"/>
        <w:numId w:val="0"/>
      </w:numPr>
      <w:ind w:left="2835" w:hanging="567"/>
    </w:pPr>
  </w:style>
  <w:style w:type="paragraph" w:customStyle="1" w:styleId="HWLESchBLvl1">
    <w:name w:val="HWLE SchB Lvl 1"/>
    <w:basedOn w:val="Normal"/>
    <w:next w:val="HWLESchBLvl2"/>
    <w:qFormat/>
    <w:rsid w:val="003C31C3"/>
    <w:pPr>
      <w:keepNext/>
      <w:numPr>
        <w:numId w:val="29"/>
      </w:numPr>
      <w:pBdr>
        <w:top w:val="none" w:sz="0" w:space="0" w:color="auto"/>
        <w:left w:val="none" w:sz="0" w:space="0" w:color="auto"/>
        <w:bottom w:val="single" w:sz="8" w:space="4" w:color="898F4B"/>
        <w:right w:val="none" w:sz="0" w:space="0" w:color="auto"/>
        <w:between w:val="none" w:sz="0" w:space="0" w:color="auto"/>
        <w:bar w:val="none" w:sz="0" w:color="auto"/>
      </w:pBdr>
      <w:spacing w:before="600" w:after="240" w:line="260" w:lineRule="atLeast"/>
      <w:outlineLvl w:val="0"/>
    </w:pPr>
    <w:rPr>
      <w:rFonts w:ascii="Arial" w:eastAsiaTheme="minorHAnsi" w:hAnsi="Arial" w:cstheme="minorBidi"/>
      <w:color w:val="898F4B"/>
      <w:sz w:val="28"/>
      <w:szCs w:val="22"/>
      <w:bdr w:val="none" w:sz="0" w:space="0" w:color="auto"/>
      <w:lang w:val="en-AU"/>
    </w:rPr>
  </w:style>
  <w:style w:type="paragraph" w:customStyle="1" w:styleId="HWLESchBLvl2">
    <w:name w:val="HWLE SchB Lvl 2"/>
    <w:basedOn w:val="Normal"/>
    <w:next w:val="Normal"/>
    <w:qFormat/>
    <w:rsid w:val="003C31C3"/>
    <w:pPr>
      <w:keepNex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360" w:after="240" w:line="260" w:lineRule="atLeast"/>
      <w:outlineLvl w:val="1"/>
    </w:pPr>
    <w:rPr>
      <w:rFonts w:ascii="Arial Bold" w:eastAsiaTheme="minorHAnsi" w:hAnsi="Arial Bold" w:cstheme="minorBidi"/>
      <w:color w:val="57584F"/>
      <w:sz w:val="22"/>
      <w:szCs w:val="22"/>
      <w:bdr w:val="none" w:sz="0" w:space="0" w:color="auto"/>
      <w:lang w:val="en-AU"/>
    </w:rPr>
  </w:style>
  <w:style w:type="paragraph" w:customStyle="1" w:styleId="HWLESchBLvl3">
    <w:name w:val="HWLE SchB Lvl 3"/>
    <w:basedOn w:val="Normal"/>
    <w:qFormat/>
    <w:rsid w:val="003C31C3"/>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2"/>
    </w:pPr>
    <w:rPr>
      <w:rFonts w:ascii="Arial" w:eastAsiaTheme="minorHAnsi" w:hAnsi="Arial" w:cstheme="minorBidi"/>
      <w:sz w:val="20"/>
      <w:szCs w:val="22"/>
      <w:bdr w:val="none" w:sz="0" w:space="0" w:color="auto"/>
      <w:lang w:val="en-AU"/>
    </w:rPr>
  </w:style>
  <w:style w:type="paragraph" w:customStyle="1" w:styleId="HWLESchBLvl4">
    <w:name w:val="HWLE SchB Lvl 4"/>
    <w:basedOn w:val="Normal"/>
    <w:qFormat/>
    <w:rsid w:val="003C31C3"/>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3"/>
    </w:pPr>
    <w:rPr>
      <w:rFonts w:ascii="Arial" w:eastAsiaTheme="minorHAnsi" w:hAnsi="Arial" w:cstheme="minorBidi"/>
      <w:sz w:val="20"/>
      <w:szCs w:val="22"/>
      <w:bdr w:val="none" w:sz="0" w:space="0" w:color="auto"/>
      <w:lang w:val="en-AU"/>
    </w:rPr>
  </w:style>
  <w:style w:type="paragraph" w:customStyle="1" w:styleId="HWLESchBLvl5">
    <w:name w:val="HWLE SchB Lvl 5"/>
    <w:basedOn w:val="Normal"/>
    <w:qFormat/>
    <w:rsid w:val="003C31C3"/>
    <w:pPr>
      <w:numPr>
        <w:ilvl w:val="4"/>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4"/>
    </w:pPr>
    <w:rPr>
      <w:rFonts w:ascii="Arial" w:eastAsiaTheme="minorHAnsi" w:hAnsi="Arial" w:cstheme="minorBidi"/>
      <w:sz w:val="20"/>
      <w:szCs w:val="22"/>
      <w:bdr w:val="none" w:sz="0" w:space="0" w:color="auto"/>
      <w:lang w:val="en-AU"/>
    </w:rPr>
  </w:style>
  <w:style w:type="paragraph" w:customStyle="1" w:styleId="HWLESchBLvl6">
    <w:name w:val="HWLE SchB Lvl 6"/>
    <w:basedOn w:val="Normal"/>
    <w:qFormat/>
    <w:rsid w:val="003C31C3"/>
    <w:pPr>
      <w:numPr>
        <w:ilvl w:val="5"/>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outlineLvl w:val="5"/>
    </w:pPr>
    <w:rPr>
      <w:rFonts w:ascii="Arial" w:eastAsiaTheme="minorHAnsi" w:hAnsi="Arial" w:cstheme="minorBidi"/>
      <w:sz w:val="20"/>
      <w:szCs w:val="22"/>
      <w:bdr w:val="none" w:sz="0" w:space="0" w:color="auto"/>
      <w:lang w:val="en-AU"/>
    </w:rPr>
  </w:style>
  <w:style w:type="paragraph" w:customStyle="1" w:styleId="HWLEIndent">
    <w:name w:val="HWLE Indent"/>
    <w:basedOn w:val="Normal"/>
    <w:qFormat/>
    <w:rsid w:val="002172B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0" w:lineRule="atLeast"/>
      <w:ind w:left="709"/>
    </w:pPr>
    <w:rPr>
      <w:rFonts w:ascii="Arial" w:eastAsiaTheme="minorHAnsi" w:hAnsi="Arial" w:cstheme="minorBidi"/>
      <w:sz w:val="20"/>
      <w:szCs w:val="22"/>
      <w:bdr w:val="none" w:sz="0" w:space="0" w:color="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1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contract.administrator@grdc.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77927981020A30468F29674A302E2BD0" ma:contentTypeVersion="29" ma:contentTypeDescription="This content type is used for documents in GRDC Procurement workspace" ma:contentTypeScope="" ma:versionID="8127f9ffc9e00dbd3621ac0505268bfe">
  <xsd:schema xmlns:xsd="http://www.w3.org/2001/XMLSchema" xmlns:xs="http://www.w3.org/2001/XMLSchema" xmlns:p="http://schemas.microsoft.com/office/2006/metadata/properties" xmlns:ns2="2ea666f5-1e43-4f70-9324-1cf27b71dece" xmlns:ns3="aae75ead-1aaa-4ff1-addc-68b419d5dbac" xmlns:ns4="5da69035-b53e-49a0-a7b4-2400612e98b6" xmlns:ns5="7b9f11de-60fd-4a6e-b0a3-ef77ac6ef569" targetNamespace="http://schemas.microsoft.com/office/2006/metadata/properties" ma:root="true" ma:fieldsID="4383dcb20df4337ef55841121cba3a9b" ns2:_="" ns3:_="" ns4:_="" ns5:_="">
    <xsd:import namespace="2ea666f5-1e43-4f70-9324-1cf27b71dece"/>
    <xsd:import namespace="aae75ead-1aaa-4ff1-addc-68b419d5dbac"/>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hidden="true" ma:internalName="TimeToDelivery" ma:readOnly="false">
      <xsd:simpleType>
        <xsd:restriction base="dms:Text"/>
      </xsd:simpleType>
    </xsd:element>
    <xsd:element name="InvestmentArea1" ma:index="3" nillable="true" ma:displayName="Investment Area" ma:hidden="true" ma:internalName="InvestmentArea1" ma:readOnly="false">
      <xsd:simpleType>
        <xsd:restriction base="dms:Text"/>
      </xsd:simpleType>
    </xsd:element>
    <xsd:element name="ResearchType" ma:index="4" nillable="true" ma:displayName="Research Type" ma:hidden="true" ma:internalName="ResearchType" ma:readOnly="false">
      <xsd:simpleType>
        <xsd:restriction base="dms:Text"/>
      </xsd:simpleType>
    </xsd:element>
    <xsd:element name="Pathway" ma:index="5" nillable="true" ma:displayName="Pathway" ma:hidden="true" ma:internalName="Pathway" ma:readOnly="false">
      <xsd:simpleType>
        <xsd:restriction base="dms:Text"/>
      </xsd:simpleType>
    </xsd:element>
    <xsd:element name="DocumentStatus" ma:index="6" ma:displayName="Document Status" ma:default="Draft" ma:format="Dropdown" ma:internalName="DocumentStatus" ma:readOnly="false">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hidden="true" ma:internalName="IdeaID" ma:readOnly="false">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readOnly="fals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e75ead-1aaa-4ff1-addc-68b419d5dbac"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566eaa58-7eff-499d-9b3a-2aa32e308fa1}" ma:internalName="TaxCatchAllLabel" ma:readOnly="true" ma:showField="CatchAllDataLabel" ma:web="aae75ead-1aaa-4ff1-addc-68b419d5dbac">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566eaa58-7eff-499d-9b3a-2aa32e308fa1}" ma:internalName="TaxCatchAll" ma:showField="CatchAllData" ma:web="aae75ead-1aaa-4ff1-addc-68b419d5dbac">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hidden="true" ma:internalName="Approach" ma:readOnly="false">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hidden="true" ma:internalName="ScienceandResearchPriority" ma:readOnly="false">
      <xsd:simpleType>
        <xsd:restriction base="dms:Text"/>
      </xsd:simpleType>
    </xsd:element>
    <xsd:element name="RuralRDandEPriority" ma:index="26" nillable="true" ma:displayName="Rural RD and E Priority" ma:description="" ma:hidden="true" ma:internalName="RuralRDandEPriority" ma:readOnly="false">
      <xsd:simpleType>
        <xsd:restriction base="dms:Text"/>
      </xsd:simpleType>
    </xsd:element>
    <xsd:element name="InvestmentManagementRegion" ma:index="27" nillable="true" ma:displayName="Investment Management Region" ma:description="" ma:hidden="true" ma:internalName="InvestmentManagementRegion" ma:readOnly="false">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hidden="true" ma:internalName="InvestmentPurpos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skRatingDeliveryPathway xmlns="5da69035-b53e-49a0-a7b4-2400612e98b6">Low</RiskRatingDeliveryPathway>
    <ProcurementID xmlns="2ea666f5-1e43-4f70-9324-1cf27b71dece">PROC-9177135</ProcurementID>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ProcurementTitle xmlns="2ea666f5-1e43-4f70-9324-1cf27b71dece">Proof of Concept Funding</ProcurementTitle>
    <ProcurementMethod xmlns="2ea666f5-1e43-4f70-9324-1cf27b71dece">Open</ProcurementMethod>
    <AnticipatedIndustryImpact xmlns="5da69035-b53e-49a0-a7b4-2400612e98b6">-</AnticipatedIndustryImpact>
    <TaxCatchAll xmlns="aae75ead-1aaa-4ff1-addc-68b419d5dbac">
      <Value>2</Value>
      <Value>3</Value>
    </TaxCatchAll>
    <InvestmentProposal xmlns="5da69035-b53e-49a0-a7b4-2400612e98b6">Grains Proof of Concept Funding</InvestmentProposal>
    <RegionofResearchActivity xmlns="5da69035-b53e-49a0-a7b4-2400612e98b6">-</RegionofResearchActivity>
    <InvestmentArea1 xmlns="2ea666f5-1e43-4f70-9324-1cf27b71dece" xsi:nil="true"/>
    <Pathway xmlns="2ea666f5-1e43-4f70-9324-1cf27b71dece" xsi:nil="true"/>
    <kcbcc5cfc2f54488a61f3385e9e5e2de xmlns="2ea666f5-1e43-4f70-9324-1cf27b71dece">
      <Terms xmlns="http://schemas.microsoft.com/office/infopath/2007/PartnerControls"/>
    </kcbcc5cfc2f54488a61f3385e9e5e2de>
    <KeyInvestmentTarget xmlns="5da69035-b53e-49a0-a7b4-2400612e98b6" xsi:nil="true"/>
    <IdeaID xmlns="2ea666f5-1e43-4f70-9324-1cf27b71dece" xsi:nil="true"/>
    <Approach xmlns="5da69035-b53e-49a0-a7b4-2400612e98b6" xsi:nil="true"/>
    <TimeToDelivery xmlns="2ea666f5-1e43-4f70-9324-1cf27b71dece" xsi:nil="true"/>
    <ResearchType xmlns="2ea666f5-1e43-4f70-9324-1cf27b71dece" xsi:nil="true"/>
    <ScienceandResearchPriority xmlns="5da69035-b53e-49a0-a7b4-2400612e98b6" xsi:nil="true"/>
    <CoreFramework xmlns="5da69035-b53e-49a0-a7b4-2400612e98b6" xsi:nil="true"/>
    <RuralRDandEPriority xmlns="5da69035-b53e-49a0-a7b4-2400612e98b6" xsi:nil="true"/>
    <InvestmentManagementRegion xmlns="5da69035-b53e-49a0-a7b4-2400612e98b6" xsi:nil="true"/>
    <StatusReasonAtFileUpload xmlns="7b9f11de-60fd-4a6e-b0a3-ef77ac6ef569" xsi:nil="true"/>
    <DocumentStatus xmlns="2ea666f5-1e43-4f70-9324-1cf27b71dece">Draft</DocumentStatus>
    <InvestmentPurpose xmlns="5da69035-b53e-49a0-a7b4-2400612e9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1661-DED5-4F7B-A944-4CFA5E0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aae75ead-1aaa-4ff1-addc-68b419d5dbac"/>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4DF01-9F5A-4ACC-B72C-D40D603C978B}">
  <ds:schemaRefs>
    <ds:schemaRef ds:uri="http://www.w3.org/XML/1998/namespace"/>
    <ds:schemaRef ds:uri="http://purl.org/dc/elements/1.1/"/>
    <ds:schemaRef ds:uri="http://purl.org/dc/terms/"/>
    <ds:schemaRef ds:uri="2ea666f5-1e43-4f70-9324-1cf27b71dece"/>
    <ds:schemaRef ds:uri="http://schemas.microsoft.com/office/infopath/2007/PartnerControls"/>
    <ds:schemaRef ds:uri="7b9f11de-60fd-4a6e-b0a3-ef77ac6ef569"/>
    <ds:schemaRef ds:uri="http://schemas.microsoft.com/office/2006/documentManagement/types"/>
    <ds:schemaRef ds:uri="http://schemas.microsoft.com/office/2006/metadata/properties"/>
    <ds:schemaRef ds:uri="http://schemas.openxmlformats.org/package/2006/metadata/core-properties"/>
    <ds:schemaRef ds:uri="5da69035-b53e-49a0-a7b4-2400612e98b6"/>
    <ds:schemaRef ds:uri="aae75ead-1aaa-4ff1-addc-68b419d5dbac"/>
    <ds:schemaRef ds:uri="http://purl.org/dc/dcmitype/"/>
  </ds:schemaRefs>
</ds:datastoreItem>
</file>

<file path=customXml/itemProps3.xml><?xml version="1.0" encoding="utf-8"?>
<ds:datastoreItem xmlns:ds="http://schemas.openxmlformats.org/officeDocument/2006/customXml" ds:itemID="{C12DD191-77B6-4701-AF7F-0FED8564995E}">
  <ds:schemaRefs>
    <ds:schemaRef ds:uri="http://schemas.microsoft.com/sharepoint/v3/contenttype/forms"/>
  </ds:schemaRefs>
</ds:datastoreItem>
</file>

<file path=customXml/itemProps4.xml><?xml version="1.0" encoding="utf-8"?>
<ds:datastoreItem xmlns:ds="http://schemas.openxmlformats.org/officeDocument/2006/customXml" ds:itemID="{BE6D5822-19FB-48EC-BCCF-B1597B31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Kitto</dc:creator>
  <cp:lastModifiedBy>Jenny Trang</cp:lastModifiedBy>
  <cp:revision>12</cp:revision>
  <cp:lastPrinted>2016-05-25T05:18:00Z</cp:lastPrinted>
  <dcterms:created xsi:type="dcterms:W3CDTF">2024-12-03T01:29:00Z</dcterms:created>
  <dcterms:modified xsi:type="dcterms:W3CDTF">2024-12-04T02:00:00Z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4efd303159f4787b6f7791925a90fdb">
    <vt:lpwstr>Reference|e5911ab5-44cf-4d34-a48d-3eea73b04931</vt:lpwstr>
  </property>
  <property fmtid="{D5CDD505-2E9C-101B-9397-08002B2CF9AE}" pid="3" name="ContentTypeId">
    <vt:lpwstr>0x010100EE0E820A2AF432479C8F0BD5F3EE275901040077927981020A30468F29674A302E2BD0</vt:lpwstr>
  </property>
  <property fmtid="{D5CDD505-2E9C-101B-9397-08002B2CF9AE}" pid="4" name="ProcurementDocumentType">
    <vt:lpwstr>2;#Unspecified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_docset_NoMedatataSyncRequired">
    <vt:lpwstr>False</vt:lpwstr>
  </property>
</Properties>
</file>