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B6D3" w14:textId="77777777" w:rsidR="005810A4" w:rsidRDefault="005810A4" w:rsidP="005810A4">
      <w:pPr>
        <w:spacing w:after="0"/>
        <w:rPr>
          <w:rFonts w:ascii="Arial" w:hAnsi="Arial" w:cs="Arial"/>
          <w:sz w:val="12"/>
          <w:szCs w:val="12"/>
        </w:rPr>
      </w:pPr>
    </w:p>
    <w:p w14:paraId="5F9C89E7" w14:textId="22D83943" w:rsidR="005810A4" w:rsidRPr="00233BDE" w:rsidRDefault="00DC0034" w:rsidP="005810A4">
      <w:pPr>
        <w:spacing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36"/>
          <w:szCs w:val="36"/>
        </w:rPr>
        <w:t>Research Fellow</w:t>
      </w:r>
      <w:r w:rsidR="0060348D">
        <w:rPr>
          <w:rFonts w:ascii="Arial" w:hAnsi="Arial" w:cs="Arial"/>
          <w:b/>
          <w:sz w:val="36"/>
          <w:szCs w:val="36"/>
        </w:rPr>
        <w:t xml:space="preserve"> 2024/25 Call </w:t>
      </w:r>
      <w:r w:rsidR="005810A4" w:rsidRPr="00467656">
        <w:rPr>
          <w:rFonts w:ascii="Arial" w:hAnsi="Arial" w:cs="Arial"/>
          <w:b/>
          <w:sz w:val="36"/>
          <w:szCs w:val="36"/>
        </w:rPr>
        <w:t>Referee Report</w:t>
      </w:r>
    </w:p>
    <w:p w14:paraId="1363472D" w14:textId="77777777" w:rsidR="005810A4" w:rsidRDefault="005810A4" w:rsidP="005810A4">
      <w:pPr>
        <w:spacing w:after="0"/>
        <w:rPr>
          <w:rFonts w:ascii="Arial" w:hAnsi="Arial" w:cs="Arial"/>
          <w:b/>
          <w:color w:val="C00000"/>
          <w:sz w:val="20"/>
          <w:szCs w:val="20"/>
        </w:rPr>
      </w:pPr>
    </w:p>
    <w:p w14:paraId="62AE3E2C" w14:textId="35A32EAF" w:rsidR="005810A4" w:rsidRDefault="005810A4" w:rsidP="005810A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This report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must be submitted by </w:t>
      </w:r>
      <w:r w:rsidR="0060348D">
        <w:rPr>
          <w:rFonts w:ascii="Arial" w:hAnsi="Arial" w:cs="Arial"/>
          <w:b/>
          <w:color w:val="C00000"/>
          <w:sz w:val="20"/>
          <w:szCs w:val="20"/>
          <w:u w:val="single"/>
        </w:rPr>
        <w:t>Thurs</w:t>
      </w:r>
      <w:r w:rsidR="00474D43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day </w:t>
      </w:r>
      <w:r w:rsidR="0060348D">
        <w:rPr>
          <w:rFonts w:ascii="Arial" w:hAnsi="Arial" w:cs="Arial"/>
          <w:b/>
          <w:color w:val="C00000"/>
          <w:sz w:val="20"/>
          <w:szCs w:val="20"/>
          <w:u w:val="single"/>
        </w:rPr>
        <w:t>3</w:t>
      </w:r>
      <w:r w:rsidR="00474D43">
        <w:rPr>
          <w:rFonts w:ascii="Arial" w:hAnsi="Arial" w:cs="Arial"/>
          <w:b/>
          <w:color w:val="C00000"/>
          <w:sz w:val="20"/>
          <w:szCs w:val="20"/>
          <w:u w:val="single"/>
        </w:rPr>
        <w:t>1</w:t>
      </w:r>
      <w:r w:rsidR="00702986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October 202</w:t>
      </w:r>
      <w:r w:rsidR="0060736D">
        <w:rPr>
          <w:rFonts w:ascii="Arial" w:hAnsi="Arial" w:cs="Arial"/>
          <w:b/>
          <w:color w:val="C00000"/>
          <w:sz w:val="20"/>
          <w:szCs w:val="20"/>
          <w:u w:val="single"/>
        </w:rPr>
        <w:t>4</w:t>
      </w:r>
      <w:r w:rsidRPr="00C07C87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193F9FF" w14:textId="34A731E4" w:rsidR="005810A4" w:rsidRPr="00FC4FCD" w:rsidRDefault="005810A4" w:rsidP="005810A4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The </w:t>
      </w:r>
      <w:r w:rsidR="009A30F8">
        <w:rPr>
          <w:rFonts w:ascii="Arial" w:hAnsi="Arial" w:cs="Arial"/>
          <w:b/>
          <w:color w:val="C00000"/>
          <w:sz w:val="20"/>
          <w:szCs w:val="20"/>
        </w:rPr>
        <w:t>candidate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’s application will not be accepted without </w:t>
      </w:r>
      <w:r w:rsidR="005079C2">
        <w:rPr>
          <w:rFonts w:ascii="Arial" w:hAnsi="Arial" w:cs="Arial"/>
          <w:b/>
          <w:color w:val="C00000"/>
          <w:sz w:val="20"/>
          <w:szCs w:val="20"/>
        </w:rPr>
        <w:t>2</w:t>
      </w:r>
      <w:r w:rsidR="004061A4">
        <w:rPr>
          <w:rFonts w:ascii="Arial" w:hAnsi="Arial" w:cs="Arial"/>
          <w:b/>
          <w:color w:val="C00000"/>
          <w:sz w:val="20"/>
          <w:szCs w:val="20"/>
        </w:rPr>
        <w:t xml:space="preserve"> referee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 report</w:t>
      </w:r>
      <w:r w:rsidR="005079C2">
        <w:rPr>
          <w:rFonts w:ascii="Arial" w:hAnsi="Arial" w:cs="Arial"/>
          <w:b/>
          <w:color w:val="C00000"/>
          <w:sz w:val="20"/>
          <w:szCs w:val="20"/>
        </w:rPr>
        <w:t>s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. Late </w:t>
      </w:r>
      <w:r>
        <w:rPr>
          <w:rFonts w:ascii="Arial" w:hAnsi="Arial" w:cs="Arial"/>
          <w:b/>
          <w:color w:val="C00000"/>
          <w:sz w:val="20"/>
          <w:szCs w:val="20"/>
        </w:rPr>
        <w:t>r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eports will </w:t>
      </w:r>
      <w:r>
        <w:rPr>
          <w:rFonts w:ascii="Arial" w:hAnsi="Arial" w:cs="Arial"/>
          <w:b/>
          <w:color w:val="C00000"/>
          <w:sz w:val="20"/>
          <w:szCs w:val="20"/>
        </w:rPr>
        <w:t>NOT</w:t>
      </w:r>
      <w:r w:rsidRPr="00FC4FCD">
        <w:rPr>
          <w:rFonts w:ascii="Arial" w:hAnsi="Arial" w:cs="Arial"/>
          <w:b/>
          <w:color w:val="C00000"/>
          <w:sz w:val="20"/>
          <w:szCs w:val="20"/>
        </w:rPr>
        <w:t xml:space="preserve"> be accepted.</w:t>
      </w:r>
    </w:p>
    <w:p w14:paraId="003A0285" w14:textId="240A5947" w:rsidR="00282250" w:rsidRPr="00275A1E" w:rsidRDefault="00282250" w:rsidP="0028225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75A1E">
        <w:rPr>
          <w:rFonts w:ascii="Arial" w:hAnsi="Arial" w:cs="Arial"/>
          <w:bCs/>
          <w:sz w:val="20"/>
          <w:szCs w:val="20"/>
        </w:rPr>
        <w:t>The referee may email the report directly to the GRDC contact listed on the website if preferred.</w:t>
      </w:r>
      <w:r w:rsidR="00AD1802">
        <w:rPr>
          <w:rFonts w:ascii="Arial" w:hAnsi="Arial" w:cs="Arial"/>
          <w:bCs/>
          <w:sz w:val="20"/>
          <w:szCs w:val="20"/>
        </w:rPr>
        <w:t xml:space="preserve"> This must be before the due date.</w:t>
      </w:r>
    </w:p>
    <w:p w14:paraId="34EA8793" w14:textId="77777777" w:rsidR="005810A4" w:rsidRPr="00233BDE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2"/>
          <w:szCs w:val="12"/>
        </w:rPr>
      </w:pPr>
    </w:p>
    <w:p w14:paraId="245FE75F" w14:textId="77777777" w:rsidR="005810A4" w:rsidRPr="00233BDE" w:rsidRDefault="005810A4" w:rsidP="005810A4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val="en" w:eastAsia="en-AU"/>
        </w:rPr>
      </w:pPr>
    </w:p>
    <w:tbl>
      <w:tblPr>
        <w:tblW w:w="10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31"/>
        <w:gridCol w:w="526"/>
        <w:gridCol w:w="1778"/>
        <w:gridCol w:w="2052"/>
        <w:gridCol w:w="1472"/>
        <w:gridCol w:w="662"/>
        <w:gridCol w:w="1463"/>
      </w:tblGrid>
      <w:tr w:rsidR="005810A4" w:rsidRPr="00233BDE" w14:paraId="2EEFECA9" w14:textId="77777777" w:rsidTr="007579D7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3C009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1"/>
                <w:szCs w:val="21"/>
              </w:rPr>
              <w:t>CANDIDATE DETAILS</w:t>
            </w:r>
          </w:p>
        </w:tc>
      </w:tr>
      <w:tr w:rsidR="005810A4" w:rsidRPr="00233BDE" w14:paraId="6D949432" w14:textId="77777777" w:rsidTr="007579D7">
        <w:tc>
          <w:tcPr>
            <w:tcW w:w="0" w:type="auto"/>
            <w:tcBorders>
              <w:top w:val="nil"/>
              <w:bottom w:val="nil"/>
            </w:tcBorders>
          </w:tcPr>
          <w:p w14:paraId="4556EBA2" w14:textId="77777777" w:rsidR="005810A4" w:rsidRPr="00233BDE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14:paraId="329A7055" w14:textId="2C34A04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D4357B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</w:p>
        </w:tc>
        <w:bookmarkStart w:id="0" w:name="CandidateFirstName"/>
        <w:tc>
          <w:tcPr>
            <w:tcW w:w="0" w:type="auto"/>
            <w:tcBorders>
              <w:top w:val="nil"/>
              <w:bottom w:val="nil"/>
            </w:tcBorders>
          </w:tcPr>
          <w:p w14:paraId="0D14B044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Firs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14:paraId="6DBAC87D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Surname: </w:t>
            </w:r>
          </w:p>
        </w:tc>
        <w:bookmarkStart w:id="1" w:name="CandidateSurname"/>
        <w:tc>
          <w:tcPr>
            <w:tcW w:w="0" w:type="auto"/>
            <w:tcBorders>
              <w:top w:val="nil"/>
              <w:bottom w:val="nil"/>
            </w:tcBorders>
          </w:tcPr>
          <w:p w14:paraId="31AA4E8F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810A4" w:rsidRPr="00233BDE" w14:paraId="74B5C668" w14:textId="77777777" w:rsidTr="007579D7"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7806309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Proposed topic of study:</w:t>
            </w:r>
          </w:p>
        </w:tc>
        <w:bookmarkStart w:id="2" w:name="ProposedStudyTopic"/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2083A09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posedStudyTopi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810A4" w:rsidRPr="00233BDE" w14:paraId="3EDBF76F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96B0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A4" w:rsidRPr="00233BDE" w14:paraId="5EF90FA7" w14:textId="77777777" w:rsidTr="007579D7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B03BF6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1"/>
                <w:szCs w:val="21"/>
              </w:rPr>
              <w:t>REFEREE DETAILS</w:t>
            </w:r>
          </w:p>
        </w:tc>
      </w:tr>
      <w:tr w:rsidR="005810A4" w:rsidRPr="00233BDE" w14:paraId="39CC0C8D" w14:textId="77777777" w:rsidTr="007579D7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13DA57DB" w14:textId="77777777" w:rsidR="005810A4" w:rsidRPr="00233BDE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92C66" w14:textId="3C4B71EE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9159A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</w:p>
        </w:tc>
        <w:bookmarkStart w:id="3" w:name="RefereeFirstName"/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E98E6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Firs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C9563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Surname: </w:t>
            </w:r>
          </w:p>
        </w:tc>
        <w:bookmarkStart w:id="4" w:name="RefereeSurname"/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3F5BA4BF" w14:textId="77777777" w:rsidR="005810A4" w:rsidRPr="002A03E3" w:rsidRDefault="005810A4" w:rsidP="00827E7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810A4" w:rsidRPr="00233BDE" w14:paraId="629DFBE8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640A5CE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bookmarkStart w:id="5" w:name="RefereePosition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7C9B086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i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810A4" w:rsidRPr="00233BDE" w14:paraId="4D2D1B69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61D5DECD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bookmarkStart w:id="6" w:name="RefereeOrg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64D1516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Or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810A4" w:rsidRPr="00233BDE" w14:paraId="7B454C9F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5681650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</w:tc>
        <w:bookmarkStart w:id="7" w:name="RefereePostAddress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3D0EC917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tAddress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810A4" w:rsidRPr="00233BDE" w14:paraId="4139A43A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2C9964BA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9FBE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0A514" w14:textId="77777777" w:rsidR="005810A4" w:rsidRPr="002507ED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tate"/>
                  <w:enabled/>
                  <w:calcOnExit w:val="0"/>
                  <w:ddList>
                    <w:listEntry w:val="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8" w:name="RefereeState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9CEE6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  <w:bookmarkStart w:id="9" w:name="RefereePostcode"/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913373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ostcod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810A4" w:rsidRPr="00233BDE" w14:paraId="1513D784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5B5E12D8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bookmarkStart w:id="10" w:name="RefereePhoneNo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5D723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Phone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B3E6B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bookmarkStart w:id="11" w:name="RefereeMobile"/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</w:tcPr>
          <w:p w14:paraId="7A366D8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Mobile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810A4" w:rsidRPr="00233BDE" w14:paraId="5163B0AE" w14:textId="77777777" w:rsidTr="007579D7"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14:paraId="353F9AED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bookmarkStart w:id="12" w:name="RefereeEmail"/>
        <w:tc>
          <w:tcPr>
            <w:tcW w:w="0" w:type="auto"/>
            <w:gridSpan w:val="5"/>
            <w:tcBorders>
              <w:top w:val="nil"/>
              <w:left w:val="nil"/>
              <w:bottom w:val="nil"/>
            </w:tcBorders>
          </w:tcPr>
          <w:p w14:paraId="642743DF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Email"/>
                  <w:enabled/>
                  <w:calcOnExit w:val="0"/>
                  <w:textInput/>
                </w:ffData>
              </w:fldChar>
            </w:r>
            <w:r w:rsidRPr="002A0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3E3">
              <w:rPr>
                <w:rFonts w:ascii="Arial" w:hAnsi="Arial" w:cs="Arial"/>
                <w:sz w:val="20"/>
                <w:szCs w:val="20"/>
              </w:rPr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2A0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810A4" w:rsidRPr="00233BDE" w14:paraId="6945672D" w14:textId="77777777" w:rsidTr="007579D7"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787DE7E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I have known the candidate for: </w:t>
            </w:r>
          </w:p>
        </w:tc>
        <w:bookmarkStart w:id="13" w:name="Years"/>
        <w:tc>
          <w:tcPr>
            <w:tcW w:w="0" w:type="auto"/>
            <w:tcBorders>
              <w:top w:val="nil"/>
              <w:bottom w:val="nil"/>
            </w:tcBorders>
          </w:tcPr>
          <w:p w14:paraId="1136DAA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ars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-15"/>
                    <w:listEntry w:val="15-2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6EAF4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2A03E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bookmarkStart w:id="14" w:name="Months"/>
        <w:tc>
          <w:tcPr>
            <w:tcW w:w="0" w:type="auto"/>
            <w:tcBorders>
              <w:top w:val="nil"/>
              <w:bottom w:val="nil"/>
            </w:tcBorders>
          </w:tcPr>
          <w:p w14:paraId="31480221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nths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-15"/>
                    <w:listEntry w:val="15-2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8667B5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Months</w:t>
            </w:r>
          </w:p>
        </w:tc>
      </w:tr>
      <w:tr w:rsidR="005810A4" w:rsidRPr="00233BDE" w14:paraId="3844D1F8" w14:textId="77777777" w:rsidTr="007579D7"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2694186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>I have known the candidate as a:</w:t>
            </w:r>
          </w:p>
        </w:tc>
        <w:bookmarkStart w:id="15" w:name="CandidateDesc"/>
        <w:tc>
          <w:tcPr>
            <w:tcW w:w="0" w:type="auto"/>
            <w:tcBorders>
              <w:top w:val="nil"/>
              <w:bottom w:val="nil"/>
            </w:tcBorders>
          </w:tcPr>
          <w:p w14:paraId="1A7A057C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Desc"/>
                  <w:enabled/>
                  <w:calcOnExit w:val="0"/>
                  <w:ddList>
                    <w:listEntry w:val="Student"/>
                    <w:listEntry w:val="Friend"/>
                    <w:listEntry w:val="Colleague"/>
                    <w:listEntry w:val="Employer"/>
                    <w:listEntry w:val="Relation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A03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14:paraId="56313180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t xml:space="preserve">If other, please specify:   </w:t>
            </w:r>
            <w:bookmarkStart w:id="16" w:name="CandidateDescSpecify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ndidateDescSpecify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810A4" w:rsidRPr="00233BDE" w14:paraId="1676A020" w14:textId="77777777" w:rsidTr="007579D7"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</w:tcPr>
          <w:p w14:paraId="4337E219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3E3">
              <w:rPr>
                <w:rFonts w:ascii="Arial" w:hAnsi="Arial" w:cs="Arial"/>
                <w:b/>
                <w:sz w:val="20"/>
                <w:szCs w:val="20"/>
              </w:rPr>
              <w:t xml:space="preserve">I have been his/ her: </w:t>
            </w:r>
          </w:p>
        </w:tc>
        <w:bookmarkStart w:id="17" w:name="RefereeRelation"/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E9AC1A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Relation"/>
                  <w:enabled/>
                  <w:calcOnExit w:val="0"/>
                  <w:ddList>
                    <w:listEntry w:val="Supervisor"/>
                    <w:listEntry w:val="Tuto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14:paraId="0C7C452E" w14:textId="77777777" w:rsidR="005810A4" w:rsidRPr="002A03E3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3E3">
              <w:rPr>
                <w:rFonts w:ascii="Arial" w:hAnsi="Arial" w:cs="Arial"/>
                <w:sz w:val="20"/>
                <w:szCs w:val="20"/>
              </w:rPr>
              <w:t xml:space="preserve">If other, please specify:   </w:t>
            </w:r>
            <w:bookmarkStart w:id="18" w:name="RefereeRelationSpec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RelationSpe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810A4" w:rsidRPr="00233BDE" w14:paraId="1E2A2101" w14:textId="77777777" w:rsidTr="007579D7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997C2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FC6CB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10A4" w:rsidRPr="00233BDE" w14:paraId="43C036C3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0F33C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REFER</w:t>
            </w: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233BDE">
              <w:rPr>
                <w:rFonts w:ascii="Arial" w:hAnsi="Arial" w:cs="Arial"/>
                <w:b/>
                <w:sz w:val="21"/>
                <w:szCs w:val="21"/>
              </w:rPr>
              <w:t>E REPORT</w:t>
            </w:r>
          </w:p>
        </w:tc>
      </w:tr>
      <w:tr w:rsidR="005810A4" w:rsidRPr="00F43A31" w14:paraId="1D7922A6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01BB3E" w14:textId="77777777" w:rsidR="005810A4" w:rsidRPr="00FC4FCD" w:rsidRDefault="005810A4" w:rsidP="00827E70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How would the candidate rate among students or colleagues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applicant’s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general or special field </w:t>
            </w:r>
            <w:r w:rsidRPr="00FC4FCD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>
              <w:rPr>
                <w:rFonts w:ascii="Arial" w:hAnsi="Arial" w:cs="Arial"/>
                <w:sz w:val="18"/>
                <w:szCs w:val="18"/>
              </w:rPr>
              <w:t xml:space="preserve">engineering, </w:t>
            </w:r>
            <w:r w:rsidRPr="00FC4FCD">
              <w:rPr>
                <w:rFonts w:ascii="Arial" w:hAnsi="Arial" w:cs="Arial"/>
                <w:sz w:val="18"/>
                <w:szCs w:val="18"/>
              </w:rPr>
              <w:t>chemistry, biology etc)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and at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their</w:t>
            </w:r>
            <w:r w:rsidRPr="00FC4FCD">
              <w:rPr>
                <w:rFonts w:ascii="Arial" w:hAnsi="Arial" w:cs="Arial"/>
                <w:b/>
                <w:sz w:val="18"/>
                <w:szCs w:val="18"/>
              </w:rPr>
              <w:t xml:space="preserve"> level of training?  Mark the check box in each rating scale below to indicate your evaluation of the candidate:</w:t>
            </w:r>
          </w:p>
        </w:tc>
      </w:tr>
      <w:tr w:rsidR="005810A4" w:rsidRPr="00FC4FCD" w14:paraId="56687AAF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Spec="center" w:tblpY="-122"/>
              <w:tblOverlap w:val="never"/>
              <w:tblW w:w="104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21"/>
              <w:gridCol w:w="2927"/>
              <w:gridCol w:w="1185"/>
              <w:gridCol w:w="1186"/>
              <w:gridCol w:w="1185"/>
              <w:gridCol w:w="1186"/>
              <w:gridCol w:w="1185"/>
              <w:gridCol w:w="1186"/>
            </w:tblGrid>
            <w:tr w:rsidR="005810A4" w:rsidRPr="00FC4FCD" w14:paraId="3B3CD672" w14:textId="77777777" w:rsidTr="005810A4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330E13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0AFCB98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3222DC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Insufficient opportunity to judge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4327E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Average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and below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85E8AA2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Above average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DF927CB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Among best 25%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A786BE7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Among best 10%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05440" w14:textId="77777777" w:rsidR="005810A4" w:rsidRPr="00FC4FCD" w:rsidRDefault="005810A4" w:rsidP="00827E70">
                  <w:pPr>
                    <w:spacing w:after="0"/>
                    <w:ind w:left="-57" w:right="-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Exceptional</w:t>
                  </w:r>
                </w:p>
              </w:tc>
            </w:tr>
            <w:tr w:rsidR="005810A4" w:rsidRPr="00FC4FCD" w14:paraId="0CA8DFB7" w14:textId="77777777" w:rsidTr="005810A4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7FB99EC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right w:val="nil"/>
                  </w:tcBorders>
                </w:tcPr>
                <w:p w14:paraId="7A4CC9A6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BACKGROUND PREPARATION</w:t>
                  </w:r>
                </w:p>
                <w:p w14:paraId="6EE0DA1E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degree of mastery of the basic knowledge and skills in the field</w:t>
                  </w:r>
                </w:p>
              </w:tc>
              <w:bookmarkStart w:id="19" w:name="BP1"/>
              <w:tc>
                <w:tcPr>
                  <w:tcW w:w="1185" w:type="dxa"/>
                  <w:tcBorders>
                    <w:top w:val="single" w:sz="4" w:space="0" w:color="auto"/>
                    <w:right w:val="double" w:sz="6" w:space="0" w:color="auto"/>
                  </w:tcBorders>
                  <w:vAlign w:val="center"/>
                </w:tcPr>
                <w:p w14:paraId="431C91A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bookmarkStart w:id="20" w:name="BP2"/>
              <w:tc>
                <w:tcPr>
                  <w:tcW w:w="118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A0BBA8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bookmarkStart w:id="21" w:name="BP3"/>
              <w:tc>
                <w:tcPr>
                  <w:tcW w:w="118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6EFEF21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bookmarkStart w:id="22" w:name="BP4"/>
              <w:tc>
                <w:tcPr>
                  <w:tcW w:w="1186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4599D5D6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bookmarkStart w:id="23" w:name="BP5"/>
              <w:tc>
                <w:tcPr>
                  <w:tcW w:w="1185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39AD543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bookmarkStart w:id="24" w:name="BP6"/>
              <w:tc>
                <w:tcPr>
                  <w:tcW w:w="118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984F49C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BP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5810A4" w:rsidRPr="00FC4FCD" w14:paraId="0F1D578A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459B173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69D596FA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CRITICAL MINDEDNESS</w:t>
                  </w:r>
                </w:p>
                <w:p w14:paraId="420DEF67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ability to understand and evaluate the scientific literature in the field</w:t>
                  </w:r>
                </w:p>
              </w:tc>
              <w:bookmarkStart w:id="25" w:name="CM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2BA6228D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bookmarkStart w:id="26" w:name="CM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F8856CA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bookmarkStart w:id="27" w:name="CM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4C76358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bookmarkStart w:id="28" w:name="CM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6DEFA9E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bookmarkStart w:id="29" w:name="CM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1E56999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bookmarkStart w:id="30" w:name="CM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7B4E8A5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M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5810A4" w:rsidRPr="00FC4FCD" w14:paraId="3E1BB823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73B40466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5C19B0E4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 SKILLS</w:t>
                  </w:r>
                </w:p>
                <w:p w14:paraId="60A41423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Ability to communicate ideas and outcomes to other researchers and the public</w:t>
                  </w:r>
                </w:p>
              </w:tc>
              <w:bookmarkStart w:id="31" w:name="CS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11A55F7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bookmarkStart w:id="32" w:name="CS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04CA03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bookmarkStart w:id="33" w:name="CS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66AB301A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bookmarkStart w:id="34" w:name="CS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5061324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bookmarkStart w:id="35" w:name="CS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3BD2D005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bookmarkStart w:id="36" w:name="CS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21831DD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5810A4" w:rsidRPr="00FC4FCD" w14:paraId="5A2DAB86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4873EF0E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22A6CBD9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FORMULATION OF IDEAS</w:t>
                  </w:r>
                </w:p>
                <w:p w14:paraId="73E6FC8D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sz w:val="18"/>
                      <w:szCs w:val="18"/>
                    </w:rPr>
                    <w:t>ability to formulate ideas clearly and precisely</w:t>
                  </w:r>
                </w:p>
              </w:tc>
              <w:bookmarkStart w:id="37" w:name="FOI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7F739A5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  <w:bookmarkStart w:id="38" w:name="FOI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0F40140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  <w:bookmarkStart w:id="39" w:name="FOI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7BE0B66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bookmarkStart w:id="40" w:name="FOI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76C2C2E4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bookmarkStart w:id="41" w:name="FOI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28BBA2A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bookmarkStart w:id="42" w:name="FOI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415AF9C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FOI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5810A4" w:rsidRPr="00FC4FCD" w14:paraId="4746A128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</w:tcBorders>
                </w:tcPr>
                <w:p w14:paraId="251A1829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927" w:type="dxa"/>
                  <w:tcBorders>
                    <w:right w:val="nil"/>
                  </w:tcBorders>
                </w:tcPr>
                <w:p w14:paraId="751DA69F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ABILITY FOR INDEPENDENT OPERATION WITHOUT CLOSE SUPERVISION</w:t>
                  </w:r>
                </w:p>
              </w:tc>
              <w:bookmarkStart w:id="43" w:name="AIOCS1"/>
              <w:tc>
                <w:tcPr>
                  <w:tcW w:w="1185" w:type="dxa"/>
                  <w:tcBorders>
                    <w:right w:val="double" w:sz="6" w:space="0" w:color="auto"/>
                  </w:tcBorders>
                  <w:vAlign w:val="center"/>
                </w:tcPr>
                <w:p w14:paraId="0D8E17C7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bookmarkStart w:id="44" w:name="AIOCS2"/>
              <w:tc>
                <w:tcPr>
                  <w:tcW w:w="1186" w:type="dxa"/>
                  <w:tcBorders>
                    <w:left w:val="nil"/>
                    <w:right w:val="nil"/>
                  </w:tcBorders>
                  <w:vAlign w:val="center"/>
                </w:tcPr>
                <w:p w14:paraId="1F32E411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bookmarkStart w:id="45" w:name="AIOCS3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7E64318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bookmarkStart w:id="46" w:name="AIOCS4"/>
              <w:tc>
                <w:tcPr>
                  <w:tcW w:w="1186" w:type="dxa"/>
                  <w:tcBorders>
                    <w:right w:val="nil"/>
                  </w:tcBorders>
                  <w:vAlign w:val="center"/>
                </w:tcPr>
                <w:p w14:paraId="64CDABBD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bookmarkStart w:id="47" w:name="AIOCS5"/>
              <w:tc>
                <w:tcPr>
                  <w:tcW w:w="1185" w:type="dxa"/>
                  <w:tcBorders>
                    <w:right w:val="nil"/>
                  </w:tcBorders>
                  <w:vAlign w:val="center"/>
                </w:tcPr>
                <w:p w14:paraId="4142507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  <w:bookmarkStart w:id="48" w:name="AIOCS6"/>
              <w:tc>
                <w:tcPr>
                  <w:tcW w:w="1186" w:type="dxa"/>
                  <w:tcBorders>
                    <w:right w:val="single" w:sz="4" w:space="0" w:color="auto"/>
                  </w:tcBorders>
                  <w:vAlign w:val="center"/>
                </w:tcPr>
                <w:p w14:paraId="2814F6A3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AIOC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</w:tr>
            <w:tr w:rsidR="005810A4" w:rsidRPr="00FC4FCD" w14:paraId="6F2D8E5E" w14:textId="77777777" w:rsidTr="005810A4">
              <w:trPr>
                <w:cantSplit/>
              </w:trPr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A1627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auto"/>
                    <w:right w:val="nil"/>
                  </w:tcBorders>
                </w:tcPr>
                <w:p w14:paraId="794BF88C" w14:textId="77777777" w:rsidR="005810A4" w:rsidRPr="00FC4FCD" w:rsidRDefault="005810A4" w:rsidP="00827E7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C4FCD"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ALL-ROUND SCIENTIFIC / ACADEMIC ABILITY</w:t>
                  </w:r>
                </w:p>
              </w:tc>
              <w:bookmarkStart w:id="49" w:name="SAA1"/>
              <w:tc>
                <w:tcPr>
                  <w:tcW w:w="1185" w:type="dxa"/>
                  <w:tcBorders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28B1A67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bookmarkStart w:id="50" w:name="SAA2"/>
              <w:tc>
                <w:tcPr>
                  <w:tcW w:w="118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80D1E2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bookmarkStart w:id="51" w:name="SAA3"/>
              <w:tc>
                <w:tcPr>
                  <w:tcW w:w="118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200BDA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bookmarkStart w:id="52" w:name="SAA4"/>
              <w:tc>
                <w:tcPr>
                  <w:tcW w:w="118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179188B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bookmarkStart w:id="53" w:name="SAA5"/>
              <w:tc>
                <w:tcPr>
                  <w:tcW w:w="118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DAF7B03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bookmarkStart w:id="54" w:name="SAA6"/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F38" w14:textId="77777777" w:rsidR="005810A4" w:rsidRPr="00FC4FCD" w:rsidRDefault="005810A4" w:rsidP="00827E70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A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F400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</w:tr>
          </w:tbl>
          <w:p w14:paraId="41BBA2FC" w14:textId="77777777" w:rsidR="005810A4" w:rsidRPr="00FC4FCD" w:rsidRDefault="005810A4" w:rsidP="00827E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0A4" w:rsidRPr="00233BDE" w14:paraId="3F33B17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75CF3" w14:textId="77777777" w:rsidR="005810A4" w:rsidRDefault="005810A4" w:rsidP="00827E70">
            <w:pPr>
              <w:pStyle w:val="BodyText3"/>
              <w:rPr>
                <w:rFonts w:ascii="Arial" w:hAnsi="Arial" w:cs="Arial"/>
                <w:b/>
                <w:bCs/>
                <w:sz w:val="20"/>
              </w:rPr>
            </w:pPr>
          </w:p>
          <w:p w14:paraId="43F593CB" w14:textId="77777777" w:rsidR="005810A4" w:rsidRPr="008C6982" w:rsidRDefault="005810A4" w:rsidP="00827E70">
            <w:pPr>
              <w:pStyle w:val="BodyText3"/>
              <w:rPr>
                <w:rFonts w:ascii="Arial" w:hAnsi="Arial" w:cs="Arial"/>
                <w:b/>
                <w:bCs/>
                <w:sz w:val="20"/>
              </w:rPr>
            </w:pPr>
            <w:r w:rsidRPr="008C6982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Comment on any other factors you consider relevant in making this final rating </w:t>
            </w:r>
            <w:r w:rsidRPr="008C6982">
              <w:rPr>
                <w:rFonts w:ascii="Arial" w:hAnsi="Arial" w:cs="Arial"/>
                <w:bCs/>
                <w:sz w:val="20"/>
              </w:rPr>
              <w:t>(e.g. recognition by research community, proved or disproved prevailing theories, quality of papers/ thesis, formal and informal communication etc):</w:t>
            </w:r>
          </w:p>
        </w:tc>
      </w:tr>
      <w:bookmarkStart w:id="55" w:name="FinalRankingFactors"/>
      <w:tr w:rsidR="005810A4" w:rsidRPr="00233BDE" w14:paraId="4F547BC1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BAB39" w14:textId="77777777" w:rsidR="005810A4" w:rsidRPr="00C03EEE" w:rsidRDefault="005810A4" w:rsidP="00827E70">
            <w:pPr>
              <w:tabs>
                <w:tab w:val="left" w:pos="1706"/>
              </w:tabs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FinalRankingFactor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810A4" w:rsidRPr="00233BDE" w14:paraId="19272D2B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C70FA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Comment on the candidate’s communications skills</w:t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 (e.g. the ability to communicate both orally and in writing)?</w:t>
            </w:r>
          </w:p>
        </w:tc>
      </w:tr>
      <w:bookmarkStart w:id="56" w:name="CommunicationSkills"/>
      <w:tr w:rsidR="005810A4" w:rsidRPr="00233BDE" w14:paraId="0B6C697E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C9853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municationSkill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5810A4" w:rsidRPr="00233BDE" w14:paraId="008FE110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7C93C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 xml:space="preserve">In the time you have known the candidate, how would you describe the candidate’s scientific capabilities? </w:t>
            </w:r>
          </w:p>
        </w:tc>
      </w:tr>
      <w:bookmarkStart w:id="57" w:name="ScientificSkills"/>
      <w:tr w:rsidR="005810A4" w:rsidRPr="00233BDE" w14:paraId="7E4B6A3F" w14:textId="77777777" w:rsidTr="007579D7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C342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ientificSkills"/>
                  <w:enabled/>
                  <w:calcOnExit w:val="0"/>
                  <w:ddList>
                    <w:listEntry w:val="Regressed"/>
                    <w:listEntry w:val="Stood still"/>
                    <w:listEntry w:val="Improved"/>
                    <w:listEntry w:val="Greatly Improv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48768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bookmarkStart w:id="58" w:name="ScientificSkillsComm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ientificSkillsCom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5810A4" w:rsidRPr="00233BDE" w14:paraId="3126D5A4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E3B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In overall ability as a research worker how would you rank the student?</w:t>
            </w:r>
          </w:p>
        </w:tc>
      </w:tr>
      <w:bookmarkStart w:id="59" w:name="Percentage"/>
      <w:tr w:rsidR="005810A4" w:rsidRPr="00233BDE" w14:paraId="64B94B3F" w14:textId="77777777" w:rsidTr="007579D7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ED456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ercentage"/>
                  <w:enabled/>
                  <w:calcOnExit w:val="0"/>
                  <w:ddList>
                    <w:listEntry w:val="Top 5%"/>
                    <w:listEntry w:val="Top 10%"/>
                    <w:listEntry w:val="Top 20%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F400D">
              <w:rPr>
                <w:rFonts w:ascii="Arial" w:hAnsi="Arial" w:cs="Arial"/>
                <w:sz w:val="20"/>
                <w:szCs w:val="20"/>
              </w:rPr>
            </w:r>
            <w:r w:rsidR="002F40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4C654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bookmarkStart w:id="60" w:name="PercentageComments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ercentageComment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5810A4" w:rsidRPr="00233BDE" w14:paraId="1ACA573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89BB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>State the candidate’s main weakness and whether they are likely to affect the candidate’s ability to complete the proposed project:</w:t>
            </w:r>
          </w:p>
        </w:tc>
      </w:tr>
      <w:bookmarkStart w:id="61" w:name="Weaknesses"/>
      <w:tr w:rsidR="005810A4" w:rsidRPr="00233BDE" w14:paraId="574A6CE5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047AC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eakness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5810A4" w:rsidRPr="00233BDE" w14:paraId="0E32C7C0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07E1B" w14:textId="4E51199B" w:rsidR="005810A4" w:rsidRPr="008C6982" w:rsidRDefault="005810A4" w:rsidP="00827E70">
            <w:pPr>
              <w:tabs>
                <w:tab w:val="left" w:pos="1169"/>
                <w:tab w:val="left" w:pos="1310"/>
              </w:tabs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b/>
                <w:sz w:val="20"/>
                <w:szCs w:val="20"/>
              </w:rPr>
              <w:t xml:space="preserve">State any other facts that you think that the GRDC should know when evaluating the candidate’s ability. </w:t>
            </w:r>
            <w:r w:rsidRPr="008C698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For example:  Is the candidate thorough, foresighted, persistent, curious and able to work harmoniously with others, Does the candidate think clearly, command loyalties, organise well and </w:t>
            </w:r>
            <w:r w:rsidR="00880E09">
              <w:rPr>
                <w:rFonts w:ascii="Arial" w:hAnsi="Arial" w:cs="Arial"/>
                <w:sz w:val="20"/>
                <w:szCs w:val="20"/>
              </w:rPr>
              <w:t>i</w:t>
            </w:r>
            <w:r w:rsidRPr="008C6982">
              <w:rPr>
                <w:rFonts w:ascii="Arial" w:hAnsi="Arial" w:cs="Arial"/>
                <w:sz w:val="20"/>
                <w:szCs w:val="20"/>
              </w:rPr>
              <w:t xml:space="preserve">s the candidate likely to show continuous growth in the field?  Please note: These characteristics are merely suggestions </w:t>
            </w:r>
          </w:p>
        </w:tc>
      </w:tr>
      <w:bookmarkStart w:id="62" w:name="Characteristics"/>
      <w:tr w:rsidR="005810A4" w:rsidRPr="00233BDE" w14:paraId="3C55FD36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07B" w14:textId="77777777" w:rsidR="005810A4" w:rsidRPr="00C03EEE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aracteristic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5810A4" w:rsidRPr="00233BDE" w14:paraId="281DB699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FC1E1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</w:rPr>
            </w:pPr>
          </w:p>
        </w:tc>
      </w:tr>
      <w:tr w:rsidR="005810A4" w:rsidRPr="00233BDE" w14:paraId="7AE02560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2C79A" w14:textId="77777777" w:rsidR="005810A4" w:rsidRPr="00233BDE" w:rsidRDefault="005810A4" w:rsidP="00827E70">
            <w:pPr>
              <w:spacing w:before="30" w:after="30" w:line="240" w:lineRule="auto"/>
              <w:rPr>
                <w:rFonts w:ascii="Arial" w:hAnsi="Arial" w:cs="Arial"/>
                <w:sz w:val="21"/>
                <w:szCs w:val="21"/>
              </w:rPr>
            </w:pPr>
            <w:r w:rsidRPr="00233BDE">
              <w:rPr>
                <w:rFonts w:ascii="Arial" w:hAnsi="Arial" w:cs="Arial"/>
                <w:b/>
                <w:sz w:val="21"/>
                <w:szCs w:val="21"/>
              </w:rPr>
              <w:t>DECLARATION</w:t>
            </w:r>
          </w:p>
        </w:tc>
      </w:tr>
      <w:tr w:rsidR="005810A4" w:rsidRPr="00233BDE" w14:paraId="4C641AE1" w14:textId="77777777" w:rsidTr="007579D7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6CA3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I, the referee declare that the information supplied by me on this form is complete, true and correct in every particular.</w:t>
            </w:r>
          </w:p>
          <w:p w14:paraId="1387661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I understand that giving false or misleading information is a serious offence under the Criminal Code (Commonwealth) and that my application will not be processed if I have not provided all documents and information requested on this form or as set out in the application guidelines.</w:t>
            </w:r>
          </w:p>
        </w:tc>
      </w:tr>
      <w:tr w:rsidR="005810A4" w:rsidRPr="00233BDE" w14:paraId="2E18C286" w14:textId="77777777" w:rsidTr="007579D7"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80F1E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63" w:name="RefereeSign"/>
      <w:tr w:rsidR="005810A4" w:rsidRPr="00233BDE" w14:paraId="4EF1555A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533E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Sig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SignDateDay"/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52CB8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8C6982">
              <w:rPr>
                <w:rFonts w:ascii="Arial" w:hAnsi="Arial" w:cs="Arial"/>
                <w:sz w:val="20"/>
                <w:szCs w:val="20"/>
              </w:rPr>
              <w:t xml:space="preserve">/ </w:t>
            </w:r>
            <w:bookmarkStart w:id="65" w:name="SignDateMonth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Month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Pr="008C6982">
              <w:rPr>
                <w:rFonts w:ascii="Arial" w:hAnsi="Arial" w:cs="Arial"/>
                <w:sz w:val="20"/>
                <w:szCs w:val="20"/>
              </w:rPr>
              <w:t xml:space="preserve">/ </w:t>
            </w:r>
            <w:bookmarkStart w:id="66" w:name="SignDateYear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ignDateYear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5810A4" w:rsidRPr="00233BDE" w14:paraId="24012AB5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4349D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Signature of Referee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3397C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810A4" w:rsidRPr="00233BDE" w14:paraId="2F029D45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02184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2B4E5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67" w:name="RefereeName"/>
      <w:tr w:rsidR="005810A4" w:rsidRPr="00233BDE" w14:paraId="7733CD47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81F02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ee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5961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0A4" w:rsidRPr="00233BDE" w14:paraId="5FDAFD3E" w14:textId="77777777" w:rsidTr="007579D7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72457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98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of Referee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E7B6" w14:textId="77777777" w:rsidR="005810A4" w:rsidRPr="008C6982" w:rsidRDefault="005810A4" w:rsidP="00827E70">
            <w:pPr>
              <w:spacing w:before="30" w:after="3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E2BDD" w14:textId="77777777" w:rsidR="005B4F7A" w:rsidRDefault="005B4F7A" w:rsidP="005810A4">
      <w:pPr>
        <w:rPr>
          <w:rFonts w:ascii="Arial" w:hAnsi="Arial" w:cs="Arial"/>
          <w:sz w:val="12"/>
          <w:szCs w:val="12"/>
        </w:rPr>
      </w:pPr>
    </w:p>
    <w:p w14:paraId="3A2CE5AC" w14:textId="77777777" w:rsidR="005810A4" w:rsidRPr="00351182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9"/>
          <w:szCs w:val="19"/>
        </w:rPr>
      </w:pPr>
      <w:r w:rsidRPr="00351182">
        <w:rPr>
          <w:rFonts w:ascii="Arial" w:hAnsi="Arial" w:cs="Arial"/>
          <w:color w:val="000000"/>
          <w:sz w:val="19"/>
          <w:szCs w:val="19"/>
        </w:rPr>
        <w:t>Once completed, an electronic copy of the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Scholarship Referee Report should be </w:t>
      </w:r>
      <w:r>
        <w:rPr>
          <w:rFonts w:ascii="Arial" w:hAnsi="Arial" w:cs="Arial"/>
          <w:color w:val="000000"/>
          <w:sz w:val="19"/>
          <w:szCs w:val="19"/>
        </w:rPr>
        <w:t>attached to the application submitted through the Grains Investment Portal</w:t>
      </w:r>
      <w:r>
        <w:rPr>
          <w:rFonts w:ascii="Arial" w:hAnsi="Arial" w:cs="Arial"/>
          <w:bCs/>
          <w:color w:val="1F497D"/>
          <w:sz w:val="19"/>
          <w:szCs w:val="19"/>
        </w:rPr>
        <w:t xml:space="preserve">.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The </w:t>
      </w:r>
      <w:r>
        <w:rPr>
          <w:rFonts w:ascii="Arial" w:hAnsi="Arial" w:cs="Arial"/>
          <w:color w:val="000000"/>
          <w:sz w:val="19"/>
          <w:szCs w:val="19"/>
        </w:rPr>
        <w:t xml:space="preserve">file 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name of the </w:t>
      </w:r>
      <w:r>
        <w:rPr>
          <w:rFonts w:ascii="Arial" w:hAnsi="Arial" w:cs="Arial"/>
          <w:color w:val="000000"/>
          <w:sz w:val="19"/>
          <w:szCs w:val="19"/>
        </w:rPr>
        <w:t>submitted</w:t>
      </w:r>
      <w:r w:rsidRPr="00351182">
        <w:rPr>
          <w:rFonts w:ascii="Arial" w:hAnsi="Arial" w:cs="Arial"/>
          <w:color w:val="000000"/>
          <w:sz w:val="19"/>
          <w:szCs w:val="19"/>
        </w:rPr>
        <w:t xml:space="preserve"> documents should incorporate the applicant’s name.</w:t>
      </w:r>
    </w:p>
    <w:p w14:paraId="6773B812" w14:textId="77777777" w:rsidR="005810A4" w:rsidRPr="00351182" w:rsidRDefault="005810A4" w:rsidP="00581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color w:val="000000"/>
          <w:sz w:val="19"/>
          <w:szCs w:val="19"/>
        </w:rPr>
      </w:pPr>
    </w:p>
    <w:p w14:paraId="5D697A68" w14:textId="77777777" w:rsidR="005810A4" w:rsidRPr="00351182" w:rsidRDefault="005810A4" w:rsidP="005810A4">
      <w:pPr>
        <w:tabs>
          <w:tab w:val="left" w:pos="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351182">
        <w:rPr>
          <w:rFonts w:ascii="Arial" w:eastAsia="Times New Roman" w:hAnsi="Arial" w:cs="Arial"/>
          <w:color w:val="000000"/>
          <w:sz w:val="19"/>
          <w:szCs w:val="19"/>
          <w:lang w:val="en" w:eastAsia="en-AU"/>
        </w:rPr>
        <w:br/>
      </w:r>
    </w:p>
    <w:p w14:paraId="71D135A5" w14:textId="77777777" w:rsidR="00DF4EE7" w:rsidRPr="002216D2" w:rsidRDefault="00DF4EE7" w:rsidP="002216D2"/>
    <w:sectPr w:rsidR="00DF4EE7" w:rsidRPr="002216D2" w:rsidSect="005810A4">
      <w:footerReference w:type="default" r:id="rId11"/>
      <w:headerReference w:type="first" r:id="rId12"/>
      <w:pgSz w:w="11900" w:h="16840"/>
      <w:pgMar w:top="720" w:right="720" w:bottom="720" w:left="720" w:header="170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2B92" w14:textId="77777777" w:rsidR="009B2D62" w:rsidRDefault="009B2D62" w:rsidP="00C855DD">
      <w:r>
        <w:separator/>
      </w:r>
    </w:p>
  </w:endnote>
  <w:endnote w:type="continuationSeparator" w:id="0">
    <w:p w14:paraId="4F1BD0F6" w14:textId="77777777" w:rsidR="009B2D62" w:rsidRDefault="009B2D62" w:rsidP="00C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3A7B" w14:textId="7FC089B5" w:rsidR="0022231F" w:rsidRPr="00F830E0" w:rsidRDefault="0022231F" w:rsidP="00F830E0">
    <w:pPr>
      <w:pStyle w:val="Footer"/>
    </w:pPr>
    <w:r w:rsidRPr="00F830E0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31B2" w14:textId="77777777" w:rsidR="009B2D62" w:rsidRDefault="009B2D62" w:rsidP="00C855DD">
      <w:r>
        <w:separator/>
      </w:r>
    </w:p>
  </w:footnote>
  <w:footnote w:type="continuationSeparator" w:id="0">
    <w:p w14:paraId="3F171DD5" w14:textId="77777777" w:rsidR="009B2D62" w:rsidRDefault="009B2D62" w:rsidP="00C8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9208" w14:textId="77777777" w:rsidR="0022231F" w:rsidRDefault="0022231F" w:rsidP="00742B04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E207BBA" wp14:editId="3F378AA7">
          <wp:simplePos x="0" y="0"/>
          <wp:positionH relativeFrom="column">
            <wp:posOffset>4457700</wp:posOffset>
          </wp:positionH>
          <wp:positionV relativeFrom="paragraph">
            <wp:posOffset>192405</wp:posOffset>
          </wp:positionV>
          <wp:extent cx="1963420" cy="1007110"/>
          <wp:effectExtent l="0" t="0" r="0" b="8890"/>
          <wp:wrapNone/>
          <wp:docPr id="107" name="Picture 107" descr="admin:Documents:Regular Work:Grains Research and Development Corporation:16373 GRDC - Corporate Stationary:Working:GRDCLogoStack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min:Documents:Regular Work:Grains Research and Development Corporation:16373 GRDC - Corporate Stationary:Working:GRDCLogoStacked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12DA" w14:textId="77777777" w:rsidR="0022231F" w:rsidRDefault="0022231F" w:rsidP="00742B04">
    <w:pPr>
      <w:pStyle w:val="Header"/>
      <w:jc w:val="right"/>
    </w:pPr>
  </w:p>
  <w:p w14:paraId="353CF5C9" w14:textId="77777777" w:rsidR="0022231F" w:rsidRDefault="0022231F" w:rsidP="00742B04">
    <w:pPr>
      <w:pStyle w:val="Header"/>
      <w:jc w:val="right"/>
    </w:pPr>
  </w:p>
  <w:p w14:paraId="7EADE985" w14:textId="77777777" w:rsidR="0022231F" w:rsidRDefault="0022231F" w:rsidP="00742B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8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4C38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4E46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65CF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4EF7B8"/>
    <w:lvl w:ilvl="0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9BEA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2E2111"/>
    <w:multiLevelType w:val="multilevel"/>
    <w:tmpl w:val="16B80D6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E33F7E"/>
    <w:multiLevelType w:val="multilevel"/>
    <w:tmpl w:val="13D42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33B16"/>
    <w:multiLevelType w:val="multilevel"/>
    <w:tmpl w:val="EE40C12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F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854A43"/>
    <w:multiLevelType w:val="multilevel"/>
    <w:tmpl w:val="09E62B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724817"/>
    <w:multiLevelType w:val="multilevel"/>
    <w:tmpl w:val="8AD0D4A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00430"/>
    <w:multiLevelType w:val="multilevel"/>
    <w:tmpl w:val="E4B45F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C5110"/>
    <w:multiLevelType w:val="multilevel"/>
    <w:tmpl w:val="30AC9AD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D6835"/>
    <w:multiLevelType w:val="hybridMultilevel"/>
    <w:tmpl w:val="1C82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C00"/>
    <w:multiLevelType w:val="multilevel"/>
    <w:tmpl w:val="BA8CFC2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32C"/>
    <w:multiLevelType w:val="hybridMultilevel"/>
    <w:tmpl w:val="0B1EFF1C"/>
    <w:lvl w:ilvl="0" w:tplc="57D86CAA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548"/>
    <w:multiLevelType w:val="hybridMultilevel"/>
    <w:tmpl w:val="A1BC21DC"/>
    <w:lvl w:ilvl="0" w:tplc="D3644A7A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D3276"/>
    <w:multiLevelType w:val="hybridMultilevel"/>
    <w:tmpl w:val="25464578"/>
    <w:lvl w:ilvl="0" w:tplc="397CD88C">
      <w:start w:val="1"/>
      <w:numFmt w:val="decimal"/>
      <w:pStyle w:val="List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00D9"/>
    <w:multiLevelType w:val="hybridMultilevel"/>
    <w:tmpl w:val="507C3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43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230509"/>
    <w:multiLevelType w:val="multilevel"/>
    <w:tmpl w:val="1BD40A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763A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496447">
    <w:abstractNumId w:val="17"/>
  </w:num>
  <w:num w:numId="2" w16cid:durableId="2087530008">
    <w:abstractNumId w:val="12"/>
  </w:num>
  <w:num w:numId="3" w16cid:durableId="292561637">
    <w:abstractNumId w:val="6"/>
  </w:num>
  <w:num w:numId="4" w16cid:durableId="855844695">
    <w:abstractNumId w:val="11"/>
  </w:num>
  <w:num w:numId="5" w16cid:durableId="1313212748">
    <w:abstractNumId w:val="10"/>
  </w:num>
  <w:num w:numId="6" w16cid:durableId="486554357">
    <w:abstractNumId w:val="9"/>
  </w:num>
  <w:num w:numId="7" w16cid:durableId="382796055">
    <w:abstractNumId w:val="16"/>
  </w:num>
  <w:num w:numId="8" w16cid:durableId="208610203">
    <w:abstractNumId w:val="8"/>
  </w:num>
  <w:num w:numId="9" w16cid:durableId="929002394">
    <w:abstractNumId w:val="21"/>
  </w:num>
  <w:num w:numId="10" w16cid:durableId="996106209">
    <w:abstractNumId w:val="17"/>
    <w:lvlOverride w:ilvl="0">
      <w:startOverride w:val="1"/>
    </w:lvlOverride>
  </w:num>
  <w:num w:numId="11" w16cid:durableId="740711010">
    <w:abstractNumId w:val="5"/>
  </w:num>
  <w:num w:numId="12" w16cid:durableId="542406037">
    <w:abstractNumId w:val="4"/>
  </w:num>
  <w:num w:numId="13" w16cid:durableId="2001959218">
    <w:abstractNumId w:val="3"/>
  </w:num>
  <w:num w:numId="14" w16cid:durableId="199511763">
    <w:abstractNumId w:val="2"/>
  </w:num>
  <w:num w:numId="15" w16cid:durableId="1348679660">
    <w:abstractNumId w:val="1"/>
  </w:num>
  <w:num w:numId="16" w16cid:durableId="62267291">
    <w:abstractNumId w:val="18"/>
  </w:num>
  <w:num w:numId="17" w16cid:durableId="1580601706">
    <w:abstractNumId w:val="7"/>
  </w:num>
  <w:num w:numId="18" w16cid:durableId="487400996">
    <w:abstractNumId w:val="13"/>
  </w:num>
  <w:num w:numId="19" w16cid:durableId="1396463956">
    <w:abstractNumId w:val="15"/>
  </w:num>
  <w:num w:numId="20" w16cid:durableId="1325473377">
    <w:abstractNumId w:val="22"/>
  </w:num>
  <w:num w:numId="21" w16cid:durableId="1713194516">
    <w:abstractNumId w:val="20"/>
  </w:num>
  <w:num w:numId="22" w16cid:durableId="1297296525">
    <w:abstractNumId w:val="0"/>
  </w:num>
  <w:num w:numId="23" w16cid:durableId="586234038">
    <w:abstractNumId w:val="14"/>
  </w:num>
  <w:num w:numId="24" w16cid:durableId="704254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4"/>
    <w:rsid w:val="00042DAE"/>
    <w:rsid w:val="0005563C"/>
    <w:rsid w:val="00065A1E"/>
    <w:rsid w:val="000F29F6"/>
    <w:rsid w:val="0014447D"/>
    <w:rsid w:val="001B41CA"/>
    <w:rsid w:val="002216D2"/>
    <w:rsid w:val="0022231F"/>
    <w:rsid w:val="002313CF"/>
    <w:rsid w:val="00275A1E"/>
    <w:rsid w:val="00282250"/>
    <w:rsid w:val="002866DE"/>
    <w:rsid w:val="002C109C"/>
    <w:rsid w:val="002D7A06"/>
    <w:rsid w:val="002F400D"/>
    <w:rsid w:val="00376DE9"/>
    <w:rsid w:val="003A1B84"/>
    <w:rsid w:val="003B29C7"/>
    <w:rsid w:val="003E2440"/>
    <w:rsid w:val="004061A4"/>
    <w:rsid w:val="004525DB"/>
    <w:rsid w:val="00474D43"/>
    <w:rsid w:val="004C11CA"/>
    <w:rsid w:val="004E3BDB"/>
    <w:rsid w:val="005079C2"/>
    <w:rsid w:val="0052586A"/>
    <w:rsid w:val="005810A4"/>
    <w:rsid w:val="00582092"/>
    <w:rsid w:val="005A2C70"/>
    <w:rsid w:val="005B4539"/>
    <w:rsid w:val="005B4F7A"/>
    <w:rsid w:val="005C5A71"/>
    <w:rsid w:val="005F0145"/>
    <w:rsid w:val="0060348D"/>
    <w:rsid w:val="0060736D"/>
    <w:rsid w:val="00677178"/>
    <w:rsid w:val="006C037D"/>
    <w:rsid w:val="006E66B5"/>
    <w:rsid w:val="00702986"/>
    <w:rsid w:val="00720448"/>
    <w:rsid w:val="00722FAF"/>
    <w:rsid w:val="00737C88"/>
    <w:rsid w:val="00741EE7"/>
    <w:rsid w:val="007428D9"/>
    <w:rsid w:val="00742B04"/>
    <w:rsid w:val="0074682A"/>
    <w:rsid w:val="007579D7"/>
    <w:rsid w:val="007634F4"/>
    <w:rsid w:val="00792D87"/>
    <w:rsid w:val="007A763F"/>
    <w:rsid w:val="007D2857"/>
    <w:rsid w:val="007D7506"/>
    <w:rsid w:val="0080277C"/>
    <w:rsid w:val="00803FCE"/>
    <w:rsid w:val="008260BE"/>
    <w:rsid w:val="00860303"/>
    <w:rsid w:val="00864BD0"/>
    <w:rsid w:val="00880E09"/>
    <w:rsid w:val="00893D29"/>
    <w:rsid w:val="008E6D4C"/>
    <w:rsid w:val="00931F7F"/>
    <w:rsid w:val="009332D8"/>
    <w:rsid w:val="00936FA7"/>
    <w:rsid w:val="0095598F"/>
    <w:rsid w:val="00975B4A"/>
    <w:rsid w:val="00985003"/>
    <w:rsid w:val="009A30F8"/>
    <w:rsid w:val="009B2D62"/>
    <w:rsid w:val="009C27EF"/>
    <w:rsid w:val="00A4377D"/>
    <w:rsid w:val="00A45A27"/>
    <w:rsid w:val="00AA1AE0"/>
    <w:rsid w:val="00AC1064"/>
    <w:rsid w:val="00AD1802"/>
    <w:rsid w:val="00AE34DE"/>
    <w:rsid w:val="00B11563"/>
    <w:rsid w:val="00B124B1"/>
    <w:rsid w:val="00B522C5"/>
    <w:rsid w:val="00B974C7"/>
    <w:rsid w:val="00BD255C"/>
    <w:rsid w:val="00C535AA"/>
    <w:rsid w:val="00C67921"/>
    <w:rsid w:val="00C855DD"/>
    <w:rsid w:val="00CA4419"/>
    <w:rsid w:val="00CC15F8"/>
    <w:rsid w:val="00CF3EC3"/>
    <w:rsid w:val="00D66F3D"/>
    <w:rsid w:val="00D675B7"/>
    <w:rsid w:val="00DC0034"/>
    <w:rsid w:val="00DD6BF8"/>
    <w:rsid w:val="00DF4EE7"/>
    <w:rsid w:val="00E662F8"/>
    <w:rsid w:val="00EB1CF9"/>
    <w:rsid w:val="00EC2730"/>
    <w:rsid w:val="00F61C73"/>
    <w:rsid w:val="00F830E0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3430C"/>
  <w15:chartTrackingRefBased/>
  <w15:docId w15:val="{8084CADC-4E69-428F-AFAD-DF4B45C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810A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634F4"/>
    <w:pPr>
      <w:keepNext/>
      <w:keepLines/>
      <w:spacing w:before="100" w:beforeAutospacing="1"/>
      <w:outlineLvl w:val="0"/>
    </w:pPr>
    <w:rPr>
      <w:rFonts w:ascii="Arial" w:eastAsiaTheme="majorEastAsia" w:hAnsi="Arial" w:cstheme="majorBidi"/>
      <w:b/>
      <w:bCs/>
      <w:color w:val="2727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4F4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b/>
      <w:bCs/>
      <w:color w:val="007140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634F4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color w:val="272727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7634F4"/>
    <w:pPr>
      <w:keepNext/>
      <w:keepLines/>
      <w:spacing w:before="240" w:after="120"/>
      <w:outlineLvl w:val="3"/>
    </w:pPr>
    <w:rPr>
      <w:rFonts w:ascii="Arial" w:eastAsiaTheme="majorEastAsia" w:hAnsi="Arial" w:cstheme="majorBidi"/>
      <w:b/>
      <w:bCs/>
      <w:iCs/>
      <w:color w:val="272727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E34D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5DD"/>
    <w:pPr>
      <w:tabs>
        <w:tab w:val="center" w:pos="4320"/>
        <w:tab w:val="right" w:pos="8640"/>
      </w:tabs>
      <w:spacing w:before="240" w:after="240" w:line="240" w:lineRule="auto"/>
    </w:pPr>
    <w:rPr>
      <w:rFonts w:ascii="Arial" w:eastAsiaTheme="minorHAnsi" w:hAnsi="Arial" w:cstheme="minorBidi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5DD"/>
  </w:style>
  <w:style w:type="paragraph" w:styleId="Footer">
    <w:name w:val="footer"/>
    <w:basedOn w:val="Normal"/>
    <w:link w:val="FooterChar"/>
    <w:uiPriority w:val="99"/>
    <w:unhideWhenUsed/>
    <w:rsid w:val="007634F4"/>
    <w:pPr>
      <w:tabs>
        <w:tab w:val="center" w:pos="4320"/>
        <w:tab w:val="right" w:pos="8640"/>
      </w:tabs>
      <w:spacing w:before="240" w:after="240" w:line="240" w:lineRule="auto"/>
    </w:pPr>
    <w:rPr>
      <w:rFonts w:ascii="Arial" w:eastAsiaTheme="minorHAnsi" w:hAnsi="Arial" w:cstheme="minorBidi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34F4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06"/>
    <w:pPr>
      <w:spacing w:before="240" w:after="240" w:line="240" w:lineRule="auto"/>
    </w:pPr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0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D7A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59"/>
    <w:rsid w:val="002D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4F4"/>
    <w:rPr>
      <w:rFonts w:ascii="Arial" w:eastAsiaTheme="majorEastAsia" w:hAnsi="Arial" w:cstheme="majorBidi"/>
      <w:b/>
      <w:bCs/>
      <w:color w:val="27272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4F4"/>
    <w:rPr>
      <w:rFonts w:ascii="Arial" w:eastAsiaTheme="majorEastAsia" w:hAnsi="Arial" w:cstheme="majorBidi"/>
      <w:b/>
      <w:bCs/>
      <w:color w:val="00714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4F4"/>
    <w:rPr>
      <w:rFonts w:ascii="Arial" w:eastAsiaTheme="majorEastAsia" w:hAnsi="Arial" w:cstheme="majorBidi"/>
      <w:bCs/>
      <w:color w:val="272727"/>
      <w:sz w:val="28"/>
    </w:rPr>
  </w:style>
  <w:style w:type="paragraph" w:styleId="ListParagraph">
    <w:name w:val="List Paragraph"/>
    <w:aliases w:val="Bullet"/>
    <w:next w:val="Normal"/>
    <w:uiPriority w:val="34"/>
    <w:qFormat/>
    <w:rsid w:val="007634F4"/>
    <w:pPr>
      <w:numPr>
        <w:numId w:val="7"/>
      </w:numPr>
      <w:spacing w:line="360" w:lineRule="auto"/>
      <w:ind w:left="568" w:hanging="284"/>
      <w:contextualSpacing/>
    </w:pPr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634F4"/>
    <w:rPr>
      <w:rFonts w:ascii="Arial" w:eastAsiaTheme="majorEastAsia" w:hAnsi="Arial" w:cstheme="majorBidi"/>
      <w:b/>
      <w:bCs/>
      <w:iCs/>
      <w:color w:val="272727"/>
      <w:sz w:val="20"/>
    </w:rPr>
  </w:style>
  <w:style w:type="paragraph" w:customStyle="1" w:styleId="Numberedlist">
    <w:name w:val="Numbered list"/>
    <w:basedOn w:val="ListParagraph"/>
    <w:qFormat/>
    <w:rsid w:val="007634F4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0F29F6"/>
    <w:pPr>
      <w:numPr>
        <w:numId w:val="12"/>
      </w:numPr>
      <w:spacing w:after="0" w:line="360" w:lineRule="auto"/>
      <w:contextualSpacing/>
    </w:pPr>
    <w:rPr>
      <w:rFonts w:ascii="Arial" w:eastAsiaTheme="minorHAnsi" w:hAnsi="Arial" w:cstheme="minorBidi"/>
      <w:sz w:val="18"/>
      <w:szCs w:val="24"/>
    </w:rPr>
  </w:style>
  <w:style w:type="paragraph" w:styleId="List2">
    <w:name w:val="List 2"/>
    <w:aliases w:val="Sub numbered list"/>
    <w:basedOn w:val="Normal"/>
    <w:uiPriority w:val="99"/>
    <w:unhideWhenUsed/>
    <w:rsid w:val="000F29F6"/>
    <w:pPr>
      <w:numPr>
        <w:numId w:val="16"/>
      </w:numPr>
      <w:spacing w:after="0" w:line="360" w:lineRule="auto"/>
      <w:contextualSpacing/>
    </w:pPr>
    <w:rPr>
      <w:rFonts w:ascii="Arial" w:eastAsiaTheme="minorHAnsi" w:hAnsi="Arial" w:cstheme="minorBidi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34DE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styleId="TOC9">
    <w:name w:val="toc 9"/>
    <w:aliases w:val="TOC"/>
    <w:basedOn w:val="Heading2"/>
    <w:next w:val="Normal"/>
    <w:autoRedefine/>
    <w:uiPriority w:val="39"/>
    <w:unhideWhenUsed/>
    <w:rsid w:val="00AE34DE"/>
    <w:pPr>
      <w:spacing w:after="100"/>
      <w:ind w:left="1440"/>
    </w:pPr>
  </w:style>
  <w:style w:type="character" w:styleId="PageNumber">
    <w:name w:val="page number"/>
    <w:basedOn w:val="DefaultParagraphFont"/>
    <w:uiPriority w:val="99"/>
    <w:semiHidden/>
    <w:unhideWhenUsed/>
    <w:rsid w:val="008E6D4C"/>
  </w:style>
  <w:style w:type="character" w:styleId="Hyperlink">
    <w:name w:val="Hyperlink"/>
    <w:basedOn w:val="DefaultParagraphFont"/>
    <w:uiPriority w:val="99"/>
    <w:unhideWhenUsed/>
    <w:rsid w:val="00CF3EC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3FCE"/>
    <w:rPr>
      <w:color w:val="808080"/>
    </w:rPr>
  </w:style>
  <w:style w:type="paragraph" w:styleId="TOCHeading">
    <w:name w:val="TOC Heading"/>
    <w:basedOn w:val="Heading2"/>
    <w:next w:val="Normal"/>
    <w:uiPriority w:val="39"/>
    <w:unhideWhenUsed/>
    <w:qFormat/>
    <w:rsid w:val="007428D9"/>
  </w:style>
  <w:style w:type="paragraph" w:styleId="TOC1">
    <w:name w:val="toc 1"/>
    <w:basedOn w:val="Normal"/>
    <w:next w:val="Normal"/>
    <w:autoRedefine/>
    <w:uiPriority w:val="39"/>
    <w:unhideWhenUsed/>
    <w:rsid w:val="007428D9"/>
    <w:pPr>
      <w:spacing w:before="240" w:after="100" w:line="240" w:lineRule="auto"/>
    </w:pPr>
    <w:rPr>
      <w:rFonts w:ascii="Arial" w:eastAsiaTheme="minorHAnsi" w:hAnsi="Arial" w:cstheme="minorBidi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28D9"/>
    <w:pPr>
      <w:spacing w:before="240" w:after="100" w:line="240" w:lineRule="auto"/>
      <w:ind w:left="180"/>
    </w:pPr>
    <w:rPr>
      <w:rFonts w:ascii="Arial" w:eastAsiaTheme="minorHAnsi" w:hAnsi="Arial" w:cstheme="minorBidi"/>
      <w:sz w:val="1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28D9"/>
    <w:pPr>
      <w:spacing w:before="240" w:after="100" w:line="240" w:lineRule="auto"/>
      <w:ind w:left="360"/>
    </w:pPr>
    <w:rPr>
      <w:rFonts w:ascii="Arial" w:eastAsiaTheme="minorHAnsi" w:hAnsi="Arial" w:cstheme="minorBidi"/>
      <w:sz w:val="18"/>
      <w:szCs w:val="24"/>
    </w:rPr>
  </w:style>
  <w:style w:type="table" w:customStyle="1" w:styleId="PlainTable31">
    <w:name w:val="Plain Table 31"/>
    <w:basedOn w:val="TableNormal"/>
    <w:uiPriority w:val="99"/>
    <w:rsid w:val="00EB1C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3">
    <w:name w:val="Body Text 3"/>
    <w:basedOn w:val="Normal"/>
    <w:link w:val="BodyText3Char"/>
    <w:rsid w:val="005810A4"/>
    <w:pPr>
      <w:spacing w:after="0" w:line="240" w:lineRule="atLeast"/>
    </w:pPr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810A4"/>
    <w:rPr>
      <w:rFonts w:ascii="Times New Roman" w:eastAsia="Times New Roman" w:hAnsi="Times New Roman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skRatingDeliveryPathway xmlns="5da69035-b53e-49a0-a7b4-2400612e98b6">Low</RiskRatingDeliveryPathway>
    <ProcurementID xmlns="2ea666f5-1e43-4f70-9324-1cf27b71dece">PROC-9177113</ProcurementID>
    <m3dca1bbc8c94470a74b89026bc46b04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 Procurement Type</TermName>
          <TermId xmlns="http://schemas.microsoft.com/office/infopath/2007/PartnerControls">9f010582-6718-47d5-95a1-b76fd5f3a77c</TermId>
        </TermInfo>
      </Terms>
    </m3dca1bbc8c94470a74b89026bc46b04>
    <ProcurementTitle xmlns="2ea666f5-1e43-4f70-9324-1cf27b71dece">GRDC Research Scholarship 2025</ProcurementTitle>
    <ProcurementMethod xmlns="2ea666f5-1e43-4f70-9324-1cf27b71dece">Open</ProcurementMethod>
    <AnticipatedIndustryImpact xmlns="5da69035-b53e-49a0-a7b4-2400612e98b6">-</AnticipatedIndustryImpact>
    <InvestmentProposal xmlns="5da69035-b53e-49a0-a7b4-2400612e98b6">GRDC Research Scholarships (GRS) 2024 - 2028 cohorts</InvestmentProposal>
    <RegionofResearchActivity xmlns="5da69035-b53e-49a0-a7b4-2400612e98b6">-</RegionofResearchActivity>
    <InvestmentArea1 xmlns="2ea666f5-1e43-4f70-9324-1cf27b71dece">-</InvestmentArea1>
    <Pathway xmlns="2ea666f5-1e43-4f70-9324-1cf27b71dece">-</Pathway>
    <kcbcc5cfc2f54488a61f3385e9e5e2de xmlns="2ea666f5-1e43-4f70-9324-1cf27b71dece">
      <Terms xmlns="http://schemas.microsoft.com/office/infopath/2007/PartnerControls"/>
    </kcbcc5cfc2f54488a61f3385e9e5e2de>
    <KeyInvestmentTarget xmlns="5da69035-b53e-49a0-a7b4-2400612e98b6" xsi:nil="true"/>
    <IdeaID xmlns="2ea666f5-1e43-4f70-9324-1cf27b71dece" xsi:nil="true"/>
    <Approach xmlns="5da69035-b53e-49a0-a7b4-2400612e98b6" xsi:nil="true"/>
    <TimeToDelivery xmlns="2ea666f5-1e43-4f70-9324-1cf27b71dece">-</TimeToDelivery>
    <ResearchType xmlns="2ea666f5-1e43-4f70-9324-1cf27b71dece">-</ResearchType>
    <ScienceandResearchPriority xmlns="5da69035-b53e-49a0-a7b4-2400612e98b6" xsi:nil="true"/>
    <CoreFramework xmlns="5da69035-b53e-49a0-a7b4-2400612e98b6" xsi:nil="true"/>
    <RuralRDandEPriority xmlns="5da69035-b53e-49a0-a7b4-2400612e98b6" xsi:nil="true"/>
    <InvestmentManagementRegion xmlns="5da69035-b53e-49a0-a7b4-2400612e98b6" xsi:nil="true"/>
    <StatusReasonAtFileUpload xmlns="7b9f11de-60fd-4a6e-b0a3-ef77ac6ef569" xsi:nil="true"/>
    <DocumentStatus xmlns="2ea666f5-1e43-4f70-9324-1cf27b71dece">Draft</DocumentStatus>
    <InvestmentPurpose xmlns="5da69035-b53e-49a0-a7b4-2400612e98b6" xsi:nil="true"/>
    <TaxCatchAll xmlns="0dad7f6b-ea4c-4b1b-95ed-ad0b6e0309e6">
      <Value>4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RDC Procurement Document" ma:contentTypeID="0x010100EE0E820A2AF432479C8F0BD5F3EE2759010400D208137CC6ECE94399B03562C6A1F37C" ma:contentTypeVersion="19" ma:contentTypeDescription="This content type is used for documents in GRDC Procurement workspace" ma:contentTypeScope="" ma:versionID="2b5d9d056abefa318ce96f43e7d770f6">
  <xsd:schema xmlns:xsd="http://www.w3.org/2001/XMLSchema" xmlns:xs="http://www.w3.org/2001/XMLSchema" xmlns:p="http://schemas.microsoft.com/office/2006/metadata/properties" xmlns:ns2="2ea666f5-1e43-4f70-9324-1cf27b71dece" xmlns:ns3="0dad7f6b-ea4c-4b1b-95ed-ad0b6e0309e6" xmlns:ns4="5da69035-b53e-49a0-a7b4-2400612e98b6" xmlns:ns5="7b9f11de-60fd-4a6e-b0a3-ef77ac6ef569" targetNamespace="http://schemas.microsoft.com/office/2006/metadata/properties" ma:root="true" ma:fieldsID="b4275401ac716f6843eaa8dc310df48b" ns2:_="" ns3:_="" ns4:_="" ns5:_="">
    <xsd:import namespace="2ea666f5-1e43-4f70-9324-1cf27b71dece"/>
    <xsd:import namespace="0dad7f6b-ea4c-4b1b-95ed-ad0b6e0309e6"/>
    <xsd:import namespace="5da69035-b53e-49a0-a7b4-2400612e98b6"/>
    <xsd:import namespace="7b9f11de-60fd-4a6e-b0a3-ef77ac6ef569"/>
    <xsd:element name="properties">
      <xsd:complexType>
        <xsd:sequence>
          <xsd:element name="documentManagement">
            <xsd:complexType>
              <xsd:all>
                <xsd:element ref="ns2:TimeToDelivery" minOccurs="0"/>
                <xsd:element ref="ns2:InvestmentArea1" minOccurs="0"/>
                <xsd:element ref="ns2:ResearchType" minOccurs="0"/>
                <xsd:element ref="ns2:Pathway" minOccurs="0"/>
                <xsd:element ref="ns2:DocumentStatus"/>
                <xsd:element ref="ns2:ProcurementID" minOccurs="0"/>
                <xsd:element ref="ns2:ProcurementTitle" minOccurs="0"/>
                <xsd:element ref="ns2:IdeaID" minOccurs="0"/>
                <xsd:element ref="ns2:ProcurementMethod" minOccurs="0"/>
                <xsd:element ref="ns3:TaxCatchAllLabel" minOccurs="0"/>
                <xsd:element ref="ns2:kcbcc5cfc2f54488a61f3385e9e5e2de" minOccurs="0"/>
                <xsd:element ref="ns2:m3dca1bbc8c94470a74b89026bc46b04" minOccurs="0"/>
                <xsd:element ref="ns3:TaxCatchAll" minOccurs="0"/>
                <xsd:element ref="ns4:Approach" minOccurs="0"/>
                <xsd:element ref="ns4:InvestmentProposal" minOccurs="0"/>
                <xsd:element ref="ns4:ScienceandResearchPriority" minOccurs="0"/>
                <xsd:element ref="ns4:RuralRDandEPriority" minOccurs="0"/>
                <xsd:element ref="ns4:InvestmentManagementRegion" minOccurs="0"/>
                <xsd:element ref="ns4:RegionofResearchActivity" minOccurs="0"/>
                <xsd:element ref="ns4:CoreFramework" minOccurs="0"/>
                <xsd:element ref="ns4:KeyInvestmentTarget" minOccurs="0"/>
                <xsd:element ref="ns4:AnticipatedIndustryImpact" minOccurs="0"/>
                <xsd:element ref="ns4:RiskRatingDeliveryPathway" minOccurs="0"/>
                <xsd:element ref="ns4:InvestmentPurpose" minOccurs="0"/>
                <xsd:element ref="ns5:StatusReasonAtFileUploa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66f5-1e43-4f70-9324-1cf27b71dece" elementFormDefault="qualified">
    <xsd:import namespace="http://schemas.microsoft.com/office/2006/documentManagement/types"/>
    <xsd:import namespace="http://schemas.microsoft.com/office/infopath/2007/PartnerControls"/>
    <xsd:element name="TimeToDelivery" ma:index="2" nillable="true" ma:displayName="Time To Delivery" ma:internalName="TimeToDelivery">
      <xsd:simpleType>
        <xsd:restriction base="dms:Text"/>
      </xsd:simpleType>
    </xsd:element>
    <xsd:element name="InvestmentArea1" ma:index="3" nillable="true" ma:displayName="Investment Area" ma:internalName="InvestmentArea1">
      <xsd:simpleType>
        <xsd:restriction base="dms:Text"/>
      </xsd:simpleType>
    </xsd:element>
    <xsd:element name="ResearchType" ma:index="4" nillable="true" ma:displayName="Research Type" ma:internalName="ResearchType">
      <xsd:simpleType>
        <xsd:restriction base="dms:Text"/>
      </xsd:simpleType>
    </xsd:element>
    <xsd:element name="Pathway" ma:index="5" nillable="true" ma:displayName="Pathway" ma:internalName="Pathway">
      <xsd:simpleType>
        <xsd:restriction base="dms:Text"/>
      </xsd:simpleType>
    </xsd:element>
    <xsd:element name="DocumentStatus" ma:index="6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ProcurementID" ma:index="8" nillable="true" ma:displayName="Procurement ID" ma:internalName="ProcurementID">
      <xsd:simpleType>
        <xsd:restriction base="dms:Text"/>
      </xsd:simpleType>
    </xsd:element>
    <xsd:element name="ProcurementTitle" ma:index="9" nillable="true" ma:displayName="Procurement Title" ma:internalName="ProcurementTitle">
      <xsd:simpleType>
        <xsd:restriction base="dms:Text"/>
      </xsd:simpleType>
    </xsd:element>
    <xsd:element name="IdeaID" ma:index="10" nillable="true" ma:displayName="Idea ID" ma:internalName="IdeaID">
      <xsd:simpleType>
        <xsd:restriction base="dms:Text"/>
      </xsd:simpleType>
    </xsd:element>
    <xsd:element name="ProcurementMethod" ma:index="11" nillable="true" ma:displayName="Procurement Method" ma:internalName="ProcurementMethod">
      <xsd:simpleType>
        <xsd:restriction base="dms:Text"/>
      </xsd:simpleType>
    </xsd:element>
    <xsd:element name="kcbcc5cfc2f54488a61f3385e9e5e2de" ma:index="19" nillable="true" ma:taxonomy="true" ma:internalName="kcbcc5cfc2f54488a61f3385e9e5e2de" ma:taxonomyFieldName="GRDCInvestmentLifecycle" ma:displayName="GRDC Investment Lifecycle" ma:default="" ma:fieldId="{4cbcc5cf-c2f5-4488-a61f-3385e9e5e2de}" ma:sspId="f4b0ba72-cbf1-40c5-aba0-793e0e1fe391" ma:termSetId="ca002580-84a5-4d83-8d4b-157e3829e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dca1bbc8c94470a74b89026bc46b04" ma:index="21" ma:taxonomy="true" ma:internalName="m3dca1bbc8c94470a74b89026bc46b04" ma:taxonomyFieldName="ProcurementDocumentType" ma:displayName="Procurement Document Type" ma:default="5;#Unspecified Procurement Type|9f010582-6718-47d5-95a1-b76fd5f3a77c" ma:fieldId="{63dca1bb-c8c9-4470-a74b-89026bc46b04}" ma:sspId="f4b0ba72-cbf1-40c5-aba0-793e0e1fe391" ma:termSetId="27137061-a218-4bad-9a0d-53455d0e0d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7f6b-ea4c-4b1b-95ed-ad0b6e0309e6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4e7d927e-bbff-4130-b70b-5a7c2ca6ca79}" ma:internalName="TaxCatchAllLabel" ma:readOnly="true" ma:showField="CatchAllDataLabel" ma:web="0dad7f6b-ea4c-4b1b-95ed-ad0b6e030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e7d927e-bbff-4130-b70b-5a7c2ca6ca79}" ma:internalName="TaxCatchAll" ma:showField="CatchAllData" ma:web="0dad7f6b-ea4c-4b1b-95ed-ad0b6e030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69035-b53e-49a0-a7b4-2400612e98b6" elementFormDefault="qualified">
    <xsd:import namespace="http://schemas.microsoft.com/office/2006/documentManagement/types"/>
    <xsd:import namespace="http://schemas.microsoft.com/office/infopath/2007/PartnerControls"/>
    <xsd:element name="Approach" ma:index="23" nillable="true" ma:displayName="Approach" ma:description="" ma:internalName="Approach">
      <xsd:simpleType>
        <xsd:restriction base="dms:Text"/>
      </xsd:simpleType>
    </xsd:element>
    <xsd:element name="InvestmentProposal" ma:index="24" nillable="true" ma:displayName="Investment Proposal" ma:description="" ma:internalName="InvestmentProposal">
      <xsd:simpleType>
        <xsd:restriction base="dms:Text"/>
      </xsd:simpleType>
    </xsd:element>
    <xsd:element name="ScienceandResearchPriority" ma:index="25" nillable="true" ma:displayName="Science and Research Priority" ma:description="" ma:internalName="ScienceandResearchPriority">
      <xsd:simpleType>
        <xsd:restriction base="dms:Text"/>
      </xsd:simpleType>
    </xsd:element>
    <xsd:element name="RuralRDandEPriority" ma:index="26" nillable="true" ma:displayName="Rural RD and E Priority" ma:description="" ma:internalName="RuralRDandEPriority">
      <xsd:simpleType>
        <xsd:restriction base="dms:Text"/>
      </xsd:simpleType>
    </xsd:element>
    <xsd:element name="InvestmentManagementRegion" ma:index="27" nillable="true" ma:displayName="Investment Management Region" ma:description="" ma:internalName="InvestmentManagementRegion">
      <xsd:simpleType>
        <xsd:restriction base="dms:Text"/>
      </xsd:simpleType>
    </xsd:element>
    <xsd:element name="RegionofResearchActivity" ma:index="28" nillable="true" ma:displayName="Region of Research Activity" ma:description="" ma:internalName="RegionofResearchActivity">
      <xsd:simpleType>
        <xsd:restriction base="dms:Text"/>
      </xsd:simpleType>
    </xsd:element>
    <xsd:element name="CoreFramework" ma:index="29" nillable="true" ma:displayName="Core Framework" ma:description="" ma:internalName="CoreFramework">
      <xsd:simpleType>
        <xsd:restriction base="dms:Text"/>
      </xsd:simpleType>
    </xsd:element>
    <xsd:element name="KeyInvestmentTarget" ma:index="30" nillable="true" ma:displayName="Key Investment Target" ma:description="" ma:internalName="KeyInvestmentTarget">
      <xsd:simpleType>
        <xsd:restriction base="dms:Text"/>
      </xsd:simpleType>
    </xsd:element>
    <xsd:element name="AnticipatedIndustryImpact" ma:index="31" nillable="true" ma:displayName="Anticipated Industry Impact" ma:description="" ma:internalName="AnticipatedIndustryImpact">
      <xsd:simpleType>
        <xsd:restriction base="dms:Text"/>
      </xsd:simpleType>
    </xsd:element>
    <xsd:element name="RiskRatingDeliveryPathway" ma:index="32" nillable="true" ma:displayName="Risk Rating Delivery Pathway" ma:description="" ma:internalName="RiskRatingDeliveryPathway">
      <xsd:simpleType>
        <xsd:restriction base="dms:Text"/>
      </xsd:simpleType>
    </xsd:element>
    <xsd:element name="InvestmentPurpose" ma:index="33" nillable="true" ma:displayName="Investment Purpose" ma:description="" ma:internalName="InvestmentPurpo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11de-60fd-4a6e-b0a3-ef77ac6ef569" elementFormDefault="qualified">
    <xsd:import namespace="http://schemas.microsoft.com/office/2006/documentManagement/types"/>
    <xsd:import namespace="http://schemas.microsoft.com/office/infopath/2007/PartnerControls"/>
    <xsd:element name="StatusReasonAtFileUpload" ma:index="34" nillable="true" ma:displayName="Status Reason At File Upload" ma:internalName="StatusReasonAtFileUplo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F7593-420E-4A77-BDD8-E71CE72C8903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b9f11de-60fd-4a6e-b0a3-ef77ac6ef569"/>
    <ds:schemaRef ds:uri="5da69035-b53e-49a0-a7b4-2400612e98b6"/>
    <ds:schemaRef ds:uri="0dad7f6b-ea4c-4b1b-95ed-ad0b6e0309e6"/>
    <ds:schemaRef ds:uri="2ea666f5-1e43-4f70-9324-1cf27b71de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61B5AF-00D3-4CDB-AEF2-25AC5874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8ADFC-3E84-499D-8B7C-3CB83FFA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66f5-1e43-4f70-9324-1cf27b71dece"/>
    <ds:schemaRef ds:uri="0dad7f6b-ea4c-4b1b-95ed-ad0b6e0309e6"/>
    <ds:schemaRef ds:uri="5da69035-b53e-49a0-a7b4-2400612e98b6"/>
    <ds:schemaRef ds:uri="7b9f11de-60fd-4a6e-b0a3-ef77ac6e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674EC-B2B8-4552-ADCF-109913DC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4045</Characters>
  <Application>Microsoft Office Word</Application>
  <DocSecurity>4</DocSecurity>
  <Lines>33</Lines>
  <Paragraphs>9</Paragraphs>
  <ScaleCrop>false</ScaleCrop>
  <Company>GRDC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Frecklington</dc:creator>
  <cp:keywords/>
  <dc:description/>
  <cp:lastModifiedBy>Jessica Frecklington</cp:lastModifiedBy>
  <cp:revision>2</cp:revision>
  <cp:lastPrinted>2016-10-04T02:05:00Z</cp:lastPrinted>
  <dcterms:created xsi:type="dcterms:W3CDTF">2024-09-26T00:08:00Z</dcterms:created>
  <dcterms:modified xsi:type="dcterms:W3CDTF">2024-09-26T00:08:00Z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9fd7e0fbd0d587e31af143201b4e9fcdaa565811b8623c66ea97f609f4322c45</vt:lpwstr>
  </property>
  <property fmtid="{D5CDD505-2E9C-101B-9397-08002B2CF9AE}" pid="3" name="m4efd303159f4787b6f7791925a90fdb">
    <vt:lpwstr>Reference|e5911ab5-44cf-4d34-a48d-3eea73b04931</vt:lpwstr>
  </property>
  <property fmtid="{D5CDD505-2E9C-101B-9397-08002B2CF9AE}" pid="4" name="ContentTypeId">
    <vt:lpwstr>0x010100EE0E820A2AF432479C8F0BD5F3EE2759010400D208137CC6ECE94399B03562C6A1F37C</vt:lpwstr>
  </property>
  <property fmtid="{D5CDD505-2E9C-101B-9397-08002B2CF9AE}" pid="5" name="ProcurementDocumentType">
    <vt:lpwstr>4;#Unspecified Procurement Type|9f010582-6718-47d5-95a1-b76fd5f3a77c</vt:lpwstr>
  </property>
  <property fmtid="{D5CDD505-2E9C-101B-9397-08002B2CF9AE}" pid="6" name="ReferenceDocumentType">
    <vt:lpwstr>3;#Reference|e5911ab5-44cf-4d34-a48d-3eea73b04931</vt:lpwstr>
  </property>
  <property fmtid="{D5CDD505-2E9C-101B-9397-08002B2CF9AE}" pid="7" name="GRDCInvestmentLifecycle">
    <vt:lpwstr/>
  </property>
</Properties>
</file>